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89" w:rsidRDefault="00CB7589" w:rsidP="00CB7589">
      <w:pPr>
        <w:spacing w:after="0"/>
        <w:jc w:val="center"/>
        <w:rPr>
          <w:rFonts w:ascii="Times New Roman" w:eastAsia="DejaVu Sans" w:hAnsi="Times New Roman" w:cs="Mangal"/>
          <w:b/>
          <w:color w:val="000000"/>
          <w:kern w:val="2"/>
          <w:sz w:val="20"/>
          <w:szCs w:val="21"/>
          <w:lang w:eastAsia="hi-IN" w:bidi="hi-IN"/>
        </w:rPr>
      </w:pPr>
      <w:r>
        <w:rPr>
          <w:rFonts w:ascii="Times New Roman" w:eastAsia="DejaVu Sans" w:hAnsi="Times New Roman" w:cs="Mangal"/>
          <w:b/>
          <w:color w:val="000000"/>
          <w:kern w:val="2"/>
          <w:sz w:val="20"/>
          <w:szCs w:val="21"/>
          <w:lang w:eastAsia="hi-IN" w:bidi="hi-IN"/>
        </w:rPr>
        <w:t>Муниципальное бюджетное нетиповое общеобразовательное учреждение</w:t>
      </w:r>
    </w:p>
    <w:p w:rsidR="00CB7589" w:rsidRDefault="00CB7589" w:rsidP="00CB7589">
      <w:pPr>
        <w:widowControl w:val="0"/>
        <w:pBdr>
          <w:bottom w:val="threeDEmboss" w:sz="24" w:space="0" w:color="auto"/>
          <w:between w:val="single" w:sz="4" w:space="1" w:color="auto"/>
        </w:pBdr>
        <w:tabs>
          <w:tab w:val="center" w:pos="4677"/>
          <w:tab w:val="right" w:pos="9639"/>
        </w:tabs>
        <w:suppressAutoHyphens/>
        <w:autoSpaceDN w:val="0"/>
        <w:spacing w:after="0" w:line="240" w:lineRule="auto"/>
        <w:ind w:left="-567" w:right="-284"/>
        <w:jc w:val="center"/>
        <w:rPr>
          <w:rFonts w:ascii="Times New Roman" w:eastAsia="DejaVu Sans" w:hAnsi="Times New Roman" w:cs="Mangal"/>
          <w:b/>
          <w:color w:val="000000"/>
          <w:kern w:val="2"/>
          <w:szCs w:val="21"/>
          <w:lang w:eastAsia="hi-IN" w:bidi="hi-IN"/>
        </w:rPr>
      </w:pPr>
      <w:r>
        <w:rPr>
          <w:rFonts w:ascii="Times New Roman" w:eastAsia="DejaVu Sans" w:hAnsi="Times New Roman" w:cs="Mangal"/>
          <w:b/>
          <w:color w:val="000000"/>
          <w:kern w:val="2"/>
          <w:sz w:val="20"/>
          <w:szCs w:val="21"/>
          <w:lang w:eastAsia="hi-IN" w:bidi="hi-IN"/>
        </w:rPr>
        <w:t>«Гимназия №59»</w:t>
      </w:r>
    </w:p>
    <w:p w:rsidR="00CB7589" w:rsidRDefault="00CB7589" w:rsidP="00CB7589">
      <w:pPr>
        <w:widowControl w:val="0"/>
        <w:tabs>
          <w:tab w:val="left" w:pos="6046"/>
        </w:tabs>
        <w:autoSpaceDE w:val="0"/>
        <w:autoSpaceDN w:val="0"/>
        <w:spacing w:before="65" w:after="0" w:line="240" w:lineRule="auto"/>
        <w:ind w:left="119"/>
        <w:jc w:val="center"/>
        <w:rPr>
          <w:rFonts w:ascii="Times New Roman" w:eastAsia="Times New Roman" w:hAnsi="Times New Roman" w:cs="Times New Roman"/>
          <w:color w:val="000000"/>
          <w:sz w:val="18"/>
        </w:rPr>
      </w:pPr>
      <w:r>
        <w:rPr>
          <w:rFonts w:ascii="Times New Roman" w:eastAsia="DejaVu Sans" w:hAnsi="Times New Roman" w:cs="Mangal"/>
          <w:b/>
          <w:bCs/>
          <w:color w:val="000000"/>
          <w:kern w:val="2"/>
          <w:sz w:val="16"/>
          <w:szCs w:val="21"/>
          <w:lang w:eastAsia="hi-IN" w:bidi="hi-IN"/>
        </w:rPr>
        <w:t xml:space="preserve">654054, Россия, Кемеровская область, </w:t>
      </w:r>
      <w:proofErr w:type="gramStart"/>
      <w:r>
        <w:rPr>
          <w:rFonts w:ascii="Times New Roman" w:eastAsia="DejaVu Sans" w:hAnsi="Times New Roman" w:cs="Mangal"/>
          <w:b/>
          <w:bCs/>
          <w:color w:val="000000"/>
          <w:kern w:val="2"/>
          <w:sz w:val="16"/>
          <w:szCs w:val="21"/>
          <w:lang w:eastAsia="hi-IN" w:bidi="hi-IN"/>
        </w:rPr>
        <w:t>г</w:t>
      </w:r>
      <w:proofErr w:type="gramEnd"/>
      <w:r>
        <w:rPr>
          <w:rFonts w:ascii="Times New Roman" w:eastAsia="DejaVu Sans" w:hAnsi="Times New Roman" w:cs="Mangal"/>
          <w:b/>
          <w:bCs/>
          <w:color w:val="000000"/>
          <w:kern w:val="2"/>
          <w:sz w:val="16"/>
          <w:szCs w:val="21"/>
          <w:lang w:eastAsia="hi-IN" w:bidi="hi-IN"/>
        </w:rPr>
        <w:t>. Новокузнецк, ул. Косыгина ,73, тел 8(3843) 61-40-61, 61-40-60.Электронная почта</w:t>
      </w:r>
      <w:r>
        <w:rPr>
          <w:rFonts w:ascii="Times New Roman" w:eastAsia="DejaVu Sans" w:hAnsi="Times New Roman" w:cs="Mangal"/>
          <w:bCs/>
          <w:color w:val="000000"/>
          <w:kern w:val="2"/>
          <w:sz w:val="16"/>
          <w:szCs w:val="21"/>
          <w:lang w:eastAsia="hi-IN" w:bidi="hi-IN"/>
        </w:rPr>
        <w:t xml:space="preserve">: </w:t>
      </w:r>
      <w:hyperlink r:id="rId5" w:history="1">
        <w:r>
          <w:rPr>
            <w:rStyle w:val="a5"/>
            <w:rFonts w:eastAsia="DejaVu Sans" w:cs="Mangal"/>
            <w:b/>
            <w:bCs/>
            <w:color w:val="000000"/>
            <w:kern w:val="2"/>
            <w:sz w:val="16"/>
            <w:szCs w:val="21"/>
            <w:lang w:eastAsia="hi-IN" w:bidi="hi-IN"/>
          </w:rPr>
          <w:t>gimnaziya59@yandex.ru</w:t>
        </w:r>
      </w:hyperlink>
      <w:r>
        <w:rPr>
          <w:rFonts w:ascii="Times New Roman" w:eastAsia="DejaVu Sans" w:hAnsi="Times New Roman" w:cs="Mangal"/>
          <w:b/>
          <w:bCs/>
          <w:color w:val="000000"/>
          <w:kern w:val="2"/>
          <w:sz w:val="16"/>
          <w:szCs w:val="21"/>
          <w:u w:val="single"/>
          <w:lang w:eastAsia="hi-IN" w:bidi="hi-IN"/>
        </w:rPr>
        <w:t xml:space="preserve">, </w:t>
      </w:r>
      <w:r>
        <w:rPr>
          <w:rFonts w:ascii="Times New Roman" w:eastAsia="DejaVu Sans" w:hAnsi="Times New Roman" w:cs="Mangal"/>
          <w:b/>
          <w:bCs/>
          <w:color w:val="000000"/>
          <w:kern w:val="2"/>
          <w:sz w:val="16"/>
          <w:szCs w:val="21"/>
          <w:lang w:eastAsia="hi-IN" w:bidi="hi-IN"/>
        </w:rPr>
        <w:t xml:space="preserve">официальный </w:t>
      </w:r>
      <w:proofErr w:type="spellStart"/>
      <w:r>
        <w:rPr>
          <w:rFonts w:ascii="Times New Roman" w:eastAsia="DejaVu Sans" w:hAnsi="Times New Roman" w:cs="Mangal"/>
          <w:b/>
          <w:bCs/>
          <w:color w:val="000000"/>
          <w:kern w:val="2"/>
          <w:sz w:val="16"/>
          <w:szCs w:val="21"/>
          <w:lang w:eastAsia="hi-IN" w:bidi="hi-IN"/>
        </w:rPr>
        <w:t>сайт:</w:t>
      </w:r>
      <w:hyperlink r:id="rId6" w:history="1">
        <w:r>
          <w:rPr>
            <w:rStyle w:val="a5"/>
            <w:rFonts w:eastAsia="DejaVu Sans" w:cs="Mangal"/>
            <w:b/>
            <w:bCs/>
            <w:color w:val="000000"/>
            <w:kern w:val="2"/>
            <w:sz w:val="16"/>
            <w:szCs w:val="21"/>
            <w:lang w:eastAsia="hi-IN" w:bidi="hi-IN"/>
          </w:rPr>
          <w:t>http</w:t>
        </w:r>
        <w:proofErr w:type="spellEnd"/>
        <w:r>
          <w:rPr>
            <w:rStyle w:val="a5"/>
            <w:rFonts w:eastAsia="DejaVu Sans" w:cs="Mangal"/>
            <w:b/>
            <w:bCs/>
            <w:color w:val="000000"/>
            <w:kern w:val="2"/>
            <w:sz w:val="16"/>
            <w:szCs w:val="21"/>
            <w:lang w:eastAsia="hi-IN" w:bidi="hi-IN"/>
          </w:rPr>
          <w:t>://school59.net</w:t>
        </w:r>
      </w:hyperlink>
    </w:p>
    <w:p w:rsidR="00CB7589" w:rsidRDefault="00CB7589" w:rsidP="00CB7589">
      <w:pPr>
        <w:widowControl w:val="0"/>
        <w:tabs>
          <w:tab w:val="left" w:pos="6046"/>
        </w:tabs>
        <w:autoSpaceDE w:val="0"/>
        <w:autoSpaceDN w:val="0"/>
        <w:spacing w:before="65" w:after="0" w:line="240" w:lineRule="auto"/>
        <w:ind w:left="119"/>
        <w:rPr>
          <w:rFonts w:ascii="Times New Roman" w:eastAsia="Times New Roman" w:hAnsi="Times New Roman" w:cs="Times New Roman"/>
          <w:color w:val="000000"/>
          <w:sz w:val="21"/>
          <w:lang w:eastAsia="ru-RU"/>
        </w:rPr>
      </w:pPr>
    </w:p>
    <w:p w:rsidR="00CB7589" w:rsidRDefault="00CB7589" w:rsidP="00CB7589">
      <w:pPr>
        <w:widowControl w:val="0"/>
        <w:tabs>
          <w:tab w:val="left" w:pos="839"/>
          <w:tab w:val="left" w:pos="1731"/>
          <w:tab w:val="left" w:pos="2259"/>
          <w:tab w:val="left" w:pos="6075"/>
          <w:tab w:val="left" w:pos="6843"/>
          <w:tab w:val="left" w:pos="7419"/>
          <w:tab w:val="left" w:pos="8158"/>
          <w:tab w:val="left" w:pos="8917"/>
        </w:tabs>
        <w:autoSpaceDE w:val="0"/>
        <w:autoSpaceDN w:val="0"/>
        <w:spacing w:after="0" w:line="240" w:lineRule="exact"/>
        <w:ind w:left="11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CB7589" w:rsidRDefault="00CB7589" w:rsidP="00CB7589">
      <w:pPr>
        <w:widowControl w:val="0"/>
        <w:autoSpaceDE w:val="0"/>
        <w:autoSpaceDN w:val="0"/>
        <w:spacing w:after="0" w:line="240" w:lineRule="auto"/>
        <w:rPr>
          <w:rFonts w:ascii="Times New Roman" w:eastAsia="Times New Roman" w:hAnsi="Times New Roman" w:cs="Times New Roman"/>
          <w:color w:val="000000"/>
          <w:sz w:val="20"/>
          <w:szCs w:val="28"/>
        </w:rPr>
      </w:pPr>
    </w:p>
    <w:p w:rsidR="00CB7589" w:rsidRDefault="00CB7589" w:rsidP="00CB7589">
      <w:pPr>
        <w:widowControl w:val="0"/>
        <w:autoSpaceDE w:val="0"/>
        <w:autoSpaceDN w:val="0"/>
        <w:spacing w:after="0" w:line="240" w:lineRule="auto"/>
        <w:rPr>
          <w:rFonts w:ascii="Times New Roman" w:eastAsia="Times New Roman" w:hAnsi="Times New Roman" w:cs="Times New Roman"/>
          <w:color w:val="000000"/>
          <w:sz w:val="20"/>
          <w:szCs w:val="28"/>
        </w:rPr>
      </w:pPr>
    </w:p>
    <w:p w:rsidR="00CB7589" w:rsidRDefault="00CB7589" w:rsidP="00CB7589">
      <w:pPr>
        <w:widowControl w:val="0"/>
        <w:autoSpaceDE w:val="0"/>
        <w:autoSpaceDN w:val="0"/>
        <w:spacing w:before="10" w:after="0" w:line="240" w:lineRule="auto"/>
        <w:rPr>
          <w:rFonts w:ascii="Times New Roman" w:eastAsia="Times New Roman" w:hAnsi="Times New Roman" w:cs="Times New Roman"/>
          <w:color w:val="000000"/>
          <w:sz w:val="26"/>
          <w:szCs w:val="28"/>
        </w:rPr>
      </w:pPr>
    </w:p>
    <w:p w:rsidR="00CB7589" w:rsidRDefault="00CB7589" w:rsidP="00CB7589">
      <w:pPr>
        <w:pStyle w:val="a3"/>
        <w:shd w:val="clear" w:color="auto" w:fill="FFFFFF"/>
        <w:spacing w:before="0" w:beforeAutospacing="0" w:after="0" w:afterAutospacing="0"/>
        <w:rPr>
          <w:b/>
          <w:bCs/>
          <w:color w:val="181818"/>
          <w:sz w:val="28"/>
          <w:szCs w:val="28"/>
        </w:rPr>
      </w:pPr>
    </w:p>
    <w:p w:rsidR="00CB7589" w:rsidRDefault="00CB7589" w:rsidP="00CB7589">
      <w:pPr>
        <w:pStyle w:val="a3"/>
        <w:shd w:val="clear" w:color="auto" w:fill="FFFFFF"/>
        <w:spacing w:before="0" w:beforeAutospacing="0" w:after="0" w:afterAutospacing="0"/>
        <w:rPr>
          <w:b/>
          <w:bCs/>
          <w:color w:val="181818"/>
          <w:sz w:val="28"/>
          <w:szCs w:val="28"/>
        </w:rPr>
      </w:pPr>
    </w:p>
    <w:p w:rsidR="00CB7589" w:rsidRDefault="00CB7589" w:rsidP="00CB7589">
      <w:pPr>
        <w:pStyle w:val="a3"/>
        <w:shd w:val="clear" w:color="auto" w:fill="FFFFFF"/>
        <w:spacing w:before="0" w:beforeAutospacing="0" w:after="0" w:afterAutospacing="0"/>
        <w:rPr>
          <w:b/>
          <w:bCs/>
          <w:color w:val="181818"/>
          <w:sz w:val="28"/>
          <w:szCs w:val="28"/>
        </w:rPr>
      </w:pPr>
    </w:p>
    <w:p w:rsidR="00CB7589" w:rsidRDefault="00CB7589" w:rsidP="00CB7589">
      <w:pPr>
        <w:pStyle w:val="a3"/>
        <w:shd w:val="clear" w:color="auto" w:fill="FFFFFF"/>
        <w:spacing w:before="0" w:beforeAutospacing="0" w:after="0" w:afterAutospacing="0"/>
        <w:rPr>
          <w:b/>
          <w:bCs/>
          <w:color w:val="181818"/>
          <w:sz w:val="28"/>
          <w:szCs w:val="28"/>
        </w:rPr>
      </w:pPr>
    </w:p>
    <w:p w:rsidR="00CB7589" w:rsidRDefault="00CB7589" w:rsidP="00CB7589">
      <w:pPr>
        <w:pStyle w:val="a3"/>
        <w:shd w:val="clear" w:color="auto" w:fill="FFFFFF"/>
        <w:spacing w:before="0" w:beforeAutospacing="0" w:after="0" w:afterAutospacing="0"/>
        <w:jc w:val="center"/>
        <w:rPr>
          <w:b/>
          <w:bCs/>
          <w:color w:val="181818"/>
          <w:sz w:val="28"/>
          <w:szCs w:val="28"/>
        </w:rPr>
      </w:pPr>
    </w:p>
    <w:p w:rsidR="00CB7589" w:rsidRDefault="00CB7589" w:rsidP="00CB7589">
      <w:pPr>
        <w:pStyle w:val="a3"/>
        <w:shd w:val="clear" w:color="auto" w:fill="FFFFFF"/>
        <w:spacing w:before="0" w:beforeAutospacing="0" w:after="0" w:afterAutospacing="0"/>
        <w:jc w:val="center"/>
        <w:rPr>
          <w:b/>
          <w:bCs/>
          <w:color w:val="181818"/>
          <w:sz w:val="28"/>
          <w:szCs w:val="28"/>
        </w:rPr>
      </w:pPr>
    </w:p>
    <w:p w:rsidR="00CB7589" w:rsidRDefault="00CB7589" w:rsidP="00CB7589">
      <w:pPr>
        <w:pStyle w:val="a3"/>
        <w:shd w:val="clear" w:color="auto" w:fill="FFFFFF"/>
        <w:spacing w:before="0" w:beforeAutospacing="0" w:after="0" w:afterAutospacing="0"/>
        <w:jc w:val="center"/>
        <w:rPr>
          <w:b/>
          <w:bCs/>
          <w:color w:val="181818"/>
          <w:sz w:val="28"/>
          <w:szCs w:val="28"/>
        </w:rPr>
      </w:pPr>
    </w:p>
    <w:p w:rsidR="00CB7589" w:rsidRDefault="00CB7589" w:rsidP="00CB7589">
      <w:pPr>
        <w:pStyle w:val="a3"/>
        <w:shd w:val="clear" w:color="auto" w:fill="FFFFFF"/>
        <w:spacing w:before="0" w:beforeAutospacing="0" w:after="0" w:afterAutospacing="0"/>
        <w:jc w:val="center"/>
        <w:rPr>
          <w:b/>
          <w:bCs/>
          <w:color w:val="181818"/>
          <w:sz w:val="28"/>
          <w:szCs w:val="28"/>
        </w:rPr>
      </w:pPr>
    </w:p>
    <w:p w:rsidR="00CB7589" w:rsidRDefault="00CB7589" w:rsidP="00CB7589">
      <w:pPr>
        <w:pStyle w:val="a3"/>
        <w:shd w:val="clear" w:color="auto" w:fill="FFFFFF"/>
        <w:spacing w:before="0" w:beforeAutospacing="0" w:after="0" w:afterAutospacing="0"/>
        <w:jc w:val="center"/>
        <w:rPr>
          <w:b/>
          <w:bCs/>
          <w:color w:val="181818"/>
          <w:sz w:val="28"/>
          <w:szCs w:val="28"/>
        </w:rPr>
      </w:pPr>
    </w:p>
    <w:p w:rsidR="00CB7589" w:rsidRDefault="00CB7589" w:rsidP="00CB7589">
      <w:pPr>
        <w:shd w:val="clear" w:color="auto" w:fill="FFFFFF"/>
        <w:spacing w:after="0" w:line="360" w:lineRule="auto"/>
        <w:ind w:firstLine="709"/>
        <w:jc w:val="center"/>
        <w:rPr>
          <w:rFonts w:ascii="Times New Roman" w:hAnsi="Times New Roman" w:cs="Times New Roman"/>
          <w:b/>
          <w:sz w:val="28"/>
          <w:szCs w:val="28"/>
          <w:shd w:val="clear" w:color="auto" w:fill="FFFFFF"/>
        </w:rPr>
      </w:pPr>
      <w:r w:rsidRPr="00CB7589">
        <w:rPr>
          <w:rFonts w:ascii="Times New Roman" w:hAnsi="Times New Roman" w:cs="Times New Roman"/>
          <w:b/>
          <w:sz w:val="28"/>
          <w:szCs w:val="28"/>
          <w:shd w:val="clear" w:color="auto" w:fill="FFFFFF"/>
        </w:rPr>
        <w:t xml:space="preserve">«Особенности подготовки к сдаче ОГЭ по русскому языку </w:t>
      </w:r>
    </w:p>
    <w:p w:rsidR="00CB7589" w:rsidRPr="00CB7589" w:rsidRDefault="00CB7589" w:rsidP="00CB7589">
      <w:pPr>
        <w:shd w:val="clear" w:color="auto" w:fill="FFFFFF"/>
        <w:spacing w:after="0" w:line="360" w:lineRule="auto"/>
        <w:ind w:firstLine="709"/>
        <w:jc w:val="center"/>
        <w:rPr>
          <w:rFonts w:ascii="Times New Roman" w:hAnsi="Times New Roman" w:cs="Times New Roman"/>
          <w:b/>
          <w:sz w:val="28"/>
          <w:szCs w:val="28"/>
          <w:shd w:val="clear" w:color="auto" w:fill="FFFFFF"/>
        </w:rPr>
      </w:pPr>
      <w:r w:rsidRPr="00CB7589">
        <w:rPr>
          <w:rFonts w:ascii="Times New Roman" w:hAnsi="Times New Roman" w:cs="Times New Roman"/>
          <w:b/>
          <w:sz w:val="28"/>
          <w:szCs w:val="28"/>
          <w:shd w:val="clear" w:color="auto" w:fill="FFFFFF"/>
        </w:rPr>
        <w:t>в условиях реализации ФГОС»</w:t>
      </w:r>
    </w:p>
    <w:p w:rsidR="00CB7589" w:rsidRDefault="00CB7589" w:rsidP="00CB7589">
      <w:pPr>
        <w:widowControl w:val="0"/>
        <w:autoSpaceDE w:val="0"/>
        <w:autoSpaceDN w:val="0"/>
        <w:spacing w:before="1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4"/>
          <w:szCs w:val="24"/>
        </w:rPr>
        <w:t>выступление   на МО</w:t>
      </w:r>
      <w:r>
        <w:rPr>
          <w:rFonts w:ascii="Times New Roman" w:eastAsia="Times New Roman" w:hAnsi="Times New Roman" w:cs="Times New Roman"/>
          <w:color w:val="000000"/>
          <w:sz w:val="28"/>
          <w:szCs w:val="28"/>
        </w:rPr>
        <w:t>)</w:t>
      </w:r>
    </w:p>
    <w:p w:rsidR="00CB7589" w:rsidRDefault="00CB7589" w:rsidP="00CB7589">
      <w:pPr>
        <w:widowControl w:val="0"/>
        <w:autoSpaceDE w:val="0"/>
        <w:autoSpaceDN w:val="0"/>
        <w:spacing w:after="0" w:line="360" w:lineRule="auto"/>
        <w:jc w:val="center"/>
        <w:rPr>
          <w:rFonts w:ascii="Times New Roman" w:eastAsia="Times New Roman" w:hAnsi="Times New Roman" w:cs="Times New Roman"/>
          <w:b/>
          <w:color w:val="000000"/>
          <w:sz w:val="28"/>
          <w:szCs w:val="28"/>
        </w:rPr>
      </w:pPr>
    </w:p>
    <w:p w:rsidR="00CB7589" w:rsidRDefault="00CB7589" w:rsidP="00CB7589">
      <w:pPr>
        <w:widowControl w:val="0"/>
        <w:autoSpaceDE w:val="0"/>
        <w:autoSpaceDN w:val="0"/>
        <w:spacing w:after="0" w:line="360" w:lineRule="auto"/>
        <w:jc w:val="center"/>
        <w:rPr>
          <w:rFonts w:ascii="Times New Roman" w:eastAsia="Times New Roman" w:hAnsi="Times New Roman" w:cs="Times New Roman"/>
          <w:b/>
          <w:color w:val="000000"/>
          <w:sz w:val="28"/>
          <w:szCs w:val="28"/>
        </w:rPr>
      </w:pPr>
    </w:p>
    <w:p w:rsidR="00CB7589" w:rsidRDefault="00CB7589" w:rsidP="00CB7589">
      <w:pPr>
        <w:widowControl w:val="0"/>
        <w:autoSpaceDE w:val="0"/>
        <w:autoSpaceDN w:val="0"/>
        <w:spacing w:after="0"/>
        <w:rPr>
          <w:rFonts w:ascii="Times New Roman" w:eastAsia="Times New Roman" w:hAnsi="Times New Roman" w:cs="Times New Roman"/>
          <w:b/>
          <w:color w:val="000000"/>
          <w:sz w:val="30"/>
          <w:szCs w:val="28"/>
        </w:rPr>
      </w:pPr>
    </w:p>
    <w:p w:rsidR="00CB7589" w:rsidRDefault="00CB7589" w:rsidP="00CB7589">
      <w:pPr>
        <w:widowControl w:val="0"/>
        <w:autoSpaceDE w:val="0"/>
        <w:autoSpaceDN w:val="0"/>
        <w:spacing w:after="0" w:line="240" w:lineRule="auto"/>
        <w:rPr>
          <w:rFonts w:ascii="Times New Roman" w:eastAsia="Times New Roman" w:hAnsi="Times New Roman" w:cs="Times New Roman"/>
          <w:b/>
          <w:color w:val="000000"/>
          <w:sz w:val="30"/>
          <w:szCs w:val="28"/>
        </w:rPr>
      </w:pPr>
    </w:p>
    <w:p w:rsidR="00CB7589" w:rsidRDefault="00CB7589" w:rsidP="00CB7589">
      <w:pPr>
        <w:widowControl w:val="0"/>
        <w:autoSpaceDE w:val="0"/>
        <w:autoSpaceDN w:val="0"/>
        <w:spacing w:after="0"/>
        <w:rPr>
          <w:rFonts w:ascii="Times New Roman" w:eastAsia="Times New Roman" w:hAnsi="Times New Roman" w:cs="Times New Roman"/>
          <w:b/>
          <w:color w:val="000000"/>
          <w:sz w:val="30"/>
          <w:szCs w:val="28"/>
        </w:rPr>
      </w:pPr>
    </w:p>
    <w:p w:rsidR="00292CBD" w:rsidRDefault="00CB7589" w:rsidP="00292CBD">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292CBD">
        <w:rPr>
          <w:rFonts w:ascii="Times New Roman" w:hAnsi="Times New Roman" w:cs="Times New Roman"/>
          <w:sz w:val="24"/>
          <w:szCs w:val="24"/>
        </w:rPr>
        <w:t xml:space="preserve">Составила: </w:t>
      </w:r>
    </w:p>
    <w:p w:rsidR="00292CBD" w:rsidRDefault="00292CBD" w:rsidP="00292CBD">
      <w:pPr>
        <w:jc w:val="right"/>
        <w:rPr>
          <w:rFonts w:ascii="Times New Roman" w:hAnsi="Times New Roman" w:cs="Times New Roman"/>
          <w:sz w:val="24"/>
          <w:szCs w:val="24"/>
        </w:rPr>
      </w:pPr>
      <w:r>
        <w:rPr>
          <w:rFonts w:ascii="Times New Roman" w:hAnsi="Times New Roman" w:cs="Times New Roman"/>
          <w:sz w:val="24"/>
          <w:szCs w:val="24"/>
        </w:rPr>
        <w:t xml:space="preserve">                          учитель русского языка и литературы</w:t>
      </w:r>
    </w:p>
    <w:p w:rsidR="00CB7589" w:rsidRDefault="00292CBD" w:rsidP="00292CBD">
      <w:pPr>
        <w:jc w:val="center"/>
        <w:rPr>
          <w:rFonts w:ascii="Times New Roman" w:eastAsia="Times New Roman" w:hAnsi="Times New Roman" w:cs="Times New Roman"/>
          <w:color w:val="000000"/>
          <w:sz w:val="30"/>
          <w:szCs w:val="28"/>
        </w:rPr>
      </w:pPr>
      <w:r>
        <w:rPr>
          <w:rFonts w:ascii="Times New Roman" w:hAnsi="Times New Roman" w:cs="Times New Roman"/>
          <w:sz w:val="24"/>
          <w:szCs w:val="24"/>
        </w:rPr>
        <w:t xml:space="preserve">                                                                            Шевченко Т.А.</w:t>
      </w:r>
    </w:p>
    <w:p w:rsidR="00CB7589" w:rsidRDefault="00CB7589" w:rsidP="00CB7589">
      <w:pPr>
        <w:widowControl w:val="0"/>
        <w:autoSpaceDE w:val="0"/>
        <w:autoSpaceDN w:val="0"/>
        <w:spacing w:after="0"/>
        <w:rPr>
          <w:rFonts w:ascii="Times New Roman" w:eastAsia="Times New Roman" w:hAnsi="Times New Roman" w:cs="Times New Roman"/>
          <w:b/>
          <w:color w:val="000000"/>
          <w:sz w:val="30"/>
          <w:szCs w:val="28"/>
        </w:rPr>
      </w:pPr>
    </w:p>
    <w:p w:rsidR="00CB7589" w:rsidRDefault="00CB7589" w:rsidP="00CB7589">
      <w:pPr>
        <w:widowControl w:val="0"/>
        <w:autoSpaceDE w:val="0"/>
        <w:autoSpaceDN w:val="0"/>
        <w:spacing w:after="0"/>
        <w:rPr>
          <w:rFonts w:ascii="Times New Roman" w:eastAsia="Times New Roman" w:hAnsi="Times New Roman" w:cs="Times New Roman"/>
          <w:b/>
          <w:color w:val="000000"/>
          <w:sz w:val="30"/>
          <w:szCs w:val="28"/>
        </w:rPr>
      </w:pPr>
    </w:p>
    <w:p w:rsidR="00CB7589" w:rsidRDefault="00CB7589" w:rsidP="00CB7589">
      <w:pPr>
        <w:widowControl w:val="0"/>
        <w:autoSpaceDE w:val="0"/>
        <w:autoSpaceDN w:val="0"/>
        <w:spacing w:after="0"/>
        <w:rPr>
          <w:rFonts w:ascii="Times New Roman" w:eastAsia="Times New Roman" w:hAnsi="Times New Roman" w:cs="Times New Roman"/>
          <w:b/>
          <w:color w:val="000000"/>
          <w:sz w:val="30"/>
          <w:szCs w:val="28"/>
        </w:rPr>
      </w:pPr>
    </w:p>
    <w:p w:rsidR="00CB7589" w:rsidRDefault="00CB7589" w:rsidP="00CB7589">
      <w:pPr>
        <w:widowControl w:val="0"/>
        <w:autoSpaceDE w:val="0"/>
        <w:autoSpaceDN w:val="0"/>
        <w:spacing w:after="0"/>
        <w:rPr>
          <w:rFonts w:ascii="Times New Roman" w:eastAsia="Times New Roman" w:hAnsi="Times New Roman" w:cs="Times New Roman"/>
          <w:b/>
          <w:color w:val="000000"/>
          <w:sz w:val="30"/>
          <w:szCs w:val="28"/>
        </w:rPr>
      </w:pPr>
    </w:p>
    <w:p w:rsidR="00CB7589" w:rsidRDefault="00CB7589" w:rsidP="00CB7589">
      <w:pPr>
        <w:widowControl w:val="0"/>
        <w:autoSpaceDE w:val="0"/>
        <w:autoSpaceDN w:val="0"/>
        <w:spacing w:after="0" w:line="240" w:lineRule="auto"/>
        <w:jc w:val="center"/>
        <w:rPr>
          <w:rFonts w:ascii="Times New Roman" w:eastAsia="Times New Roman" w:hAnsi="Times New Roman" w:cs="Times New Roman"/>
          <w:b/>
          <w:color w:val="000000"/>
          <w:sz w:val="30"/>
          <w:szCs w:val="28"/>
        </w:rPr>
      </w:pPr>
    </w:p>
    <w:p w:rsidR="00CB7589" w:rsidRDefault="00CB7589" w:rsidP="00CB7589">
      <w:pPr>
        <w:widowControl w:val="0"/>
        <w:autoSpaceDE w:val="0"/>
        <w:autoSpaceDN w:val="0"/>
        <w:spacing w:after="0" w:line="240" w:lineRule="auto"/>
        <w:jc w:val="center"/>
        <w:rPr>
          <w:rFonts w:ascii="Times New Roman" w:eastAsia="Times New Roman" w:hAnsi="Times New Roman" w:cs="Times New Roman"/>
          <w:b/>
          <w:color w:val="000000"/>
          <w:sz w:val="30"/>
          <w:szCs w:val="28"/>
        </w:rPr>
      </w:pPr>
    </w:p>
    <w:p w:rsidR="00CB7589" w:rsidRDefault="00CB7589" w:rsidP="00CB7589">
      <w:pPr>
        <w:widowControl w:val="0"/>
        <w:autoSpaceDE w:val="0"/>
        <w:autoSpaceDN w:val="0"/>
        <w:spacing w:after="0" w:line="240" w:lineRule="auto"/>
        <w:jc w:val="center"/>
        <w:rPr>
          <w:rFonts w:ascii="Times New Roman" w:eastAsia="Times New Roman" w:hAnsi="Times New Roman" w:cs="Times New Roman"/>
          <w:b/>
          <w:color w:val="000000"/>
          <w:sz w:val="30"/>
          <w:szCs w:val="28"/>
        </w:rPr>
      </w:pPr>
    </w:p>
    <w:p w:rsidR="00CB7589" w:rsidRDefault="00CB7589" w:rsidP="00CB7589">
      <w:pPr>
        <w:widowControl w:val="0"/>
        <w:autoSpaceDE w:val="0"/>
        <w:autoSpaceDN w:val="0"/>
        <w:spacing w:after="0" w:line="240" w:lineRule="auto"/>
        <w:jc w:val="center"/>
        <w:rPr>
          <w:rFonts w:ascii="Times New Roman" w:eastAsia="Times New Roman" w:hAnsi="Times New Roman" w:cs="Times New Roman"/>
          <w:b/>
          <w:color w:val="000000"/>
          <w:sz w:val="30"/>
          <w:szCs w:val="28"/>
        </w:rPr>
      </w:pPr>
    </w:p>
    <w:p w:rsidR="00CB7589" w:rsidRDefault="00CB7589" w:rsidP="00CB7589">
      <w:pPr>
        <w:widowControl w:val="0"/>
        <w:autoSpaceDE w:val="0"/>
        <w:autoSpaceDN w:val="0"/>
        <w:spacing w:after="0" w:line="240" w:lineRule="auto"/>
        <w:jc w:val="center"/>
        <w:rPr>
          <w:rFonts w:ascii="Times New Roman" w:eastAsia="Times New Roman" w:hAnsi="Times New Roman" w:cs="Times New Roman"/>
          <w:b/>
          <w:color w:val="000000"/>
          <w:sz w:val="28"/>
          <w:szCs w:val="28"/>
        </w:rPr>
      </w:pPr>
    </w:p>
    <w:p w:rsidR="00E831E0" w:rsidRDefault="00E831E0" w:rsidP="00CB7589">
      <w:pPr>
        <w:widowControl w:val="0"/>
        <w:autoSpaceDE w:val="0"/>
        <w:autoSpaceDN w:val="0"/>
        <w:spacing w:after="0" w:line="240" w:lineRule="auto"/>
        <w:jc w:val="center"/>
        <w:rPr>
          <w:rFonts w:ascii="Times New Roman" w:eastAsia="Times New Roman" w:hAnsi="Times New Roman" w:cs="Times New Roman"/>
          <w:b/>
          <w:color w:val="000000"/>
          <w:sz w:val="28"/>
          <w:szCs w:val="28"/>
        </w:rPr>
      </w:pPr>
    </w:p>
    <w:p w:rsidR="00E831E0" w:rsidRDefault="00E831E0" w:rsidP="00CB7589">
      <w:pPr>
        <w:widowControl w:val="0"/>
        <w:autoSpaceDE w:val="0"/>
        <w:autoSpaceDN w:val="0"/>
        <w:spacing w:after="0" w:line="240" w:lineRule="auto"/>
        <w:jc w:val="center"/>
        <w:rPr>
          <w:rFonts w:ascii="Times New Roman" w:eastAsia="Times New Roman" w:hAnsi="Times New Roman" w:cs="Times New Roman"/>
          <w:b/>
          <w:color w:val="000000"/>
          <w:sz w:val="28"/>
          <w:szCs w:val="28"/>
        </w:rPr>
      </w:pPr>
    </w:p>
    <w:p w:rsidR="00CB7589" w:rsidRDefault="00CB7589" w:rsidP="00CB7589">
      <w:pPr>
        <w:widowControl w:val="0"/>
        <w:autoSpaceDE w:val="0"/>
        <w:autoSpaceDN w:val="0"/>
        <w:spacing w:after="0" w:line="240" w:lineRule="auto"/>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Новокузнецкий</w:t>
      </w:r>
      <w:proofErr w:type="gramEnd"/>
      <w:r>
        <w:rPr>
          <w:rFonts w:ascii="Times New Roman" w:eastAsia="Times New Roman" w:hAnsi="Times New Roman" w:cs="Times New Roman"/>
          <w:b/>
          <w:color w:val="000000"/>
          <w:sz w:val="24"/>
          <w:szCs w:val="24"/>
        </w:rPr>
        <w:t xml:space="preserve"> ГО, 2022</w:t>
      </w:r>
    </w:p>
    <w:p w:rsidR="00CB7589" w:rsidRDefault="00CB7589" w:rsidP="00AA1E77">
      <w:pPr>
        <w:shd w:val="clear" w:color="auto" w:fill="FFFFFF"/>
        <w:spacing w:after="0" w:line="360" w:lineRule="auto"/>
        <w:ind w:firstLine="709"/>
        <w:jc w:val="center"/>
        <w:rPr>
          <w:rFonts w:ascii="Times New Roman" w:hAnsi="Times New Roman" w:cs="Times New Roman"/>
          <w:b/>
          <w:sz w:val="28"/>
          <w:szCs w:val="28"/>
          <w:u w:val="single"/>
          <w:shd w:val="clear" w:color="auto" w:fill="FFFFFF"/>
        </w:rPr>
      </w:pPr>
    </w:p>
    <w:p w:rsidR="00CB7589" w:rsidRPr="00CB7589" w:rsidRDefault="00CB7589" w:rsidP="00CB7589">
      <w:pPr>
        <w:shd w:val="clear" w:color="auto" w:fill="FFFFFF"/>
        <w:spacing w:after="0" w:line="360" w:lineRule="auto"/>
        <w:ind w:firstLine="709"/>
        <w:rPr>
          <w:rFonts w:ascii="Times New Roman" w:hAnsi="Times New Roman" w:cs="Times New Roman"/>
          <w:sz w:val="28"/>
          <w:szCs w:val="28"/>
          <w:shd w:val="clear" w:color="auto" w:fill="FFFFFF"/>
        </w:rPr>
      </w:pP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lastRenderedPageBreak/>
        <w:t>Итоговая аттестация – первая по-настоящему серьезная проверка эффективности учебной деятельности ученика под руководством учителя. Подготовка к итоговой аттестации – это всегда ответственный процесс. И от того, насколько грамотно он будет построен, зависит наш результат.</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Жизнь давно доказала, что успешность человека определяется не объектом знаний, а умением его применять. Скорее всего, этим обусловлен переход от традиционной формы экзамена к экзамену в новой форме, основной задачей которого является обеспечение подготовки выпускников к следующей ступени образования.</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Главная задача учителя - учить учиться, сделать так, чтобы ученики умели и хотели самостоятельно добывать знания, поэтому наша позиция – учитель-помощник, учитель-партнер. Думаю, что этим и определяется выбор стратегии и тактики учителя в системе подготовки к ОГЭ, подходы к организации процесса взаимодействия и с учениками, и с родителями.</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Основной государственный экзамен стал частью профессиональной жизни учителя – словесника. Один из существенных факторов успеха Основного государственного экзамена обеспечение качественного преподавания на протяжении всех лет обучения в школе, а также серьезная подготовка к сдаче ОГЭ.</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А правило </w:t>
      </w:r>
      <w:r w:rsidRPr="00CB7589">
        <w:rPr>
          <w:rFonts w:ascii="Times New Roman" w:eastAsia="Times New Roman" w:hAnsi="Times New Roman" w:cs="Times New Roman"/>
          <w:b/>
          <w:bCs/>
          <w:sz w:val="24"/>
          <w:szCs w:val="24"/>
          <w:lang w:eastAsia="ru-RU"/>
        </w:rPr>
        <w:t>«Учись учиться!» </w:t>
      </w:r>
      <w:r w:rsidRPr="00CB7589">
        <w:rPr>
          <w:rFonts w:ascii="Times New Roman" w:eastAsia="Times New Roman" w:hAnsi="Times New Roman" w:cs="Times New Roman"/>
          <w:sz w:val="24"/>
          <w:szCs w:val="24"/>
          <w:lang w:eastAsia="ru-RU"/>
        </w:rPr>
        <w:t xml:space="preserve">касается личности самого учителя. Нельзя добиться успеха в чем-то, если сам учитель плохо представляет структуру экзамена, особенности заданий, трудные темы и т.п. Учитель должен </w:t>
      </w:r>
      <w:proofErr w:type="spellStart"/>
      <w:r w:rsidRPr="00CB7589">
        <w:rPr>
          <w:rFonts w:ascii="Times New Roman" w:eastAsia="Times New Roman" w:hAnsi="Times New Roman" w:cs="Times New Roman"/>
          <w:sz w:val="24"/>
          <w:szCs w:val="24"/>
          <w:lang w:eastAsia="ru-RU"/>
        </w:rPr>
        <w:t>прорешать</w:t>
      </w:r>
      <w:proofErr w:type="spellEnd"/>
      <w:r w:rsidRPr="00CB7589">
        <w:rPr>
          <w:rFonts w:ascii="Times New Roman" w:eastAsia="Times New Roman" w:hAnsi="Times New Roman" w:cs="Times New Roman"/>
          <w:sz w:val="24"/>
          <w:szCs w:val="24"/>
          <w:lang w:eastAsia="ru-RU"/>
        </w:rPr>
        <w:t xml:space="preserve"> не один десяток тестовых вариантов, чтобы по-настоящему разобраться во всех нюансах предлагаемых заданий. Например, видеть задания-ловушки, которые присутствуют во всех </w:t>
      </w:r>
      <w:proofErr w:type="spellStart"/>
      <w:r w:rsidRPr="00CB7589">
        <w:rPr>
          <w:rFonts w:ascii="Times New Roman" w:eastAsia="Times New Roman" w:hAnsi="Times New Roman" w:cs="Times New Roman"/>
          <w:sz w:val="24"/>
          <w:szCs w:val="24"/>
          <w:lang w:eastAsia="ru-RU"/>
        </w:rPr>
        <w:t>КИМах</w:t>
      </w:r>
      <w:proofErr w:type="spellEnd"/>
      <w:r w:rsidRPr="00CB7589">
        <w:rPr>
          <w:rFonts w:ascii="Times New Roman" w:eastAsia="Times New Roman" w:hAnsi="Times New Roman" w:cs="Times New Roman"/>
          <w:sz w:val="24"/>
          <w:szCs w:val="24"/>
          <w:lang w:eastAsia="ru-RU"/>
        </w:rPr>
        <w:t>. Это вопросы по темам, которые в учебниках только упоминаются и подробно не изучаются на уроках русского языка. Имея опыт решения задач ОГЭ и написания сочинения, учитель может быть по-настоящему полезным своим ученикам, разъясняя, приводя десятки примеров.</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Поэтому учитель обязан учиться:</w:t>
      </w:r>
    </w:p>
    <w:p w:rsidR="00AA1E77" w:rsidRPr="00CB7589" w:rsidRDefault="00AA1E77" w:rsidP="00AA1E77">
      <w:pPr>
        <w:numPr>
          <w:ilvl w:val="0"/>
          <w:numId w:val="1"/>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посещать курсы по подготовке к ОГЭ, где квалифицированные специалисты рассказывают о предстоящих испытаниях, проводят полезные практикумы;</w:t>
      </w:r>
    </w:p>
    <w:p w:rsidR="00AA1E77" w:rsidRPr="00CB7589" w:rsidRDefault="00AA1E77" w:rsidP="00AA1E77">
      <w:pPr>
        <w:numPr>
          <w:ilvl w:val="0"/>
          <w:numId w:val="1"/>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 перенимать опыт у других учителей</w:t>
      </w:r>
    </w:p>
    <w:p w:rsidR="00AA1E77" w:rsidRPr="00CB7589" w:rsidRDefault="00AA1E77" w:rsidP="00AA1E77">
      <w:pPr>
        <w:numPr>
          <w:ilvl w:val="0"/>
          <w:numId w:val="1"/>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 изучать имеющиеся образовательные стандарты; знать, что такое кодификатор, спецификация;</w:t>
      </w:r>
    </w:p>
    <w:p w:rsidR="00AA1E77" w:rsidRPr="00CB7589" w:rsidRDefault="00AA1E77" w:rsidP="00AA1E77">
      <w:pPr>
        <w:numPr>
          <w:ilvl w:val="0"/>
          <w:numId w:val="1"/>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 знать критерии оценивания.</w:t>
      </w:r>
      <w:r w:rsidRPr="00CB7589">
        <w:rPr>
          <w:rFonts w:ascii="Times New Roman" w:eastAsia="Times New Roman" w:hAnsi="Times New Roman" w:cs="Times New Roman"/>
          <w:sz w:val="24"/>
          <w:szCs w:val="24"/>
          <w:lang w:eastAsia="ru-RU"/>
        </w:rPr>
        <w:br/>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Отсюда и актуальность подготовки учащихся к экзамену, ведь на ОГЭ по русскому языку даже отличники выполняют правильно (в среднем) </w:t>
      </w:r>
      <w:r w:rsidRPr="00CB7589">
        <w:rPr>
          <w:rFonts w:ascii="Times New Roman" w:eastAsia="Times New Roman" w:hAnsi="Times New Roman" w:cs="Times New Roman"/>
          <w:b/>
          <w:bCs/>
          <w:sz w:val="24"/>
          <w:szCs w:val="24"/>
          <w:lang w:eastAsia="ru-RU"/>
        </w:rPr>
        <w:t>80%</w:t>
      </w:r>
      <w:r w:rsidRPr="00CB7589">
        <w:rPr>
          <w:rFonts w:ascii="Times New Roman" w:eastAsia="Times New Roman" w:hAnsi="Times New Roman" w:cs="Times New Roman"/>
          <w:sz w:val="24"/>
          <w:szCs w:val="24"/>
          <w:lang w:eastAsia="ru-RU"/>
        </w:rPr>
        <w:t> заданий. Основная проблема кроется в том, что </w:t>
      </w:r>
      <w:r w:rsidRPr="00CB7589">
        <w:rPr>
          <w:rFonts w:ascii="Times New Roman" w:eastAsia="Times New Roman" w:hAnsi="Times New Roman" w:cs="Times New Roman"/>
          <w:b/>
          <w:bCs/>
          <w:sz w:val="24"/>
          <w:szCs w:val="24"/>
          <w:lang w:eastAsia="ru-RU"/>
        </w:rPr>
        <w:t>изучение </w:t>
      </w:r>
      <w:r w:rsidRPr="00CB7589">
        <w:rPr>
          <w:rFonts w:ascii="Times New Roman" w:eastAsia="Times New Roman" w:hAnsi="Times New Roman" w:cs="Times New Roman"/>
          <w:sz w:val="24"/>
          <w:szCs w:val="24"/>
          <w:lang w:eastAsia="ru-RU"/>
        </w:rPr>
        <w:t>русского языка по школьной программе и </w:t>
      </w:r>
      <w:r w:rsidRPr="00CB7589">
        <w:rPr>
          <w:rFonts w:ascii="Times New Roman" w:eastAsia="Times New Roman" w:hAnsi="Times New Roman" w:cs="Times New Roman"/>
          <w:b/>
          <w:bCs/>
          <w:sz w:val="24"/>
          <w:szCs w:val="24"/>
          <w:lang w:eastAsia="ru-RU"/>
        </w:rPr>
        <w:t>подготовка </w:t>
      </w:r>
      <w:r w:rsidRPr="00CB7589">
        <w:rPr>
          <w:rFonts w:ascii="Times New Roman" w:eastAsia="Times New Roman" w:hAnsi="Times New Roman" w:cs="Times New Roman"/>
          <w:sz w:val="24"/>
          <w:szCs w:val="24"/>
          <w:lang w:eastAsia="ru-RU"/>
        </w:rPr>
        <w:t>к ОГЭ по русскому языку </w:t>
      </w:r>
      <w:r w:rsidRPr="00CB7589">
        <w:rPr>
          <w:rFonts w:ascii="Times New Roman" w:eastAsia="Times New Roman" w:hAnsi="Times New Roman" w:cs="Times New Roman"/>
          <w:b/>
          <w:bCs/>
          <w:sz w:val="24"/>
          <w:szCs w:val="24"/>
          <w:lang w:eastAsia="ru-RU"/>
        </w:rPr>
        <w:t>- это не одно и то же!</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Ежегодно во время сдачи ОГЭ по русскому языку у выпускников в РФ прослеживаются одни и те же проблемы.</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 xml:space="preserve">Основная проблема, с которой сталкиваются учащиеся, выполняя задания ОГЭ по русскому языку, заключается в том, что традиционно в школьном обучении делается упор на изучении правил </w:t>
      </w:r>
      <w:r w:rsidRPr="00CB7589">
        <w:rPr>
          <w:rFonts w:ascii="Times New Roman" w:eastAsia="Times New Roman" w:hAnsi="Times New Roman" w:cs="Times New Roman"/>
          <w:sz w:val="24"/>
          <w:szCs w:val="24"/>
          <w:lang w:eastAsia="ru-RU"/>
        </w:rPr>
        <w:lastRenderedPageBreak/>
        <w:t>орфографии и пунктуации. Упускаются другие нормативные аспекты русского языка и изучение системы языка в целом. Здесь я ни в коем случае не говорю о том, что данные разделы не входят в школьную программу. Просто в силу того, что уровень общей грамотности с каждым годом стремительно падает, нет возможности тщательно изучать вышеуказанные разделы, лишь бы хоть как-то научить детей грамотно писать. К тому же некоторые из этих разделов касаются только материала, изучаемого непосредственно на уроках русского языка (например, орфоэпические и лексические нормы).</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С какими же трудностями сталкиваются учащиеся при выполнении заданий ОГЭ по русскому языку.</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b/>
          <w:bCs/>
          <w:sz w:val="24"/>
          <w:szCs w:val="24"/>
          <w:lang w:eastAsia="ru-RU"/>
        </w:rPr>
        <w:t>В тестовой части:</w:t>
      </w:r>
    </w:p>
    <w:p w:rsidR="00AA1E77" w:rsidRPr="00CB7589" w:rsidRDefault="00AA1E77" w:rsidP="00AA1E77">
      <w:pPr>
        <w:numPr>
          <w:ilvl w:val="0"/>
          <w:numId w:val="2"/>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вспомнить все орфографические правила, которые изучаются учениками на протяжении всех 9-ти классов;</w:t>
      </w:r>
    </w:p>
    <w:p w:rsidR="00AA1E77" w:rsidRPr="00CB7589" w:rsidRDefault="00AA1E77" w:rsidP="00AA1E77">
      <w:pPr>
        <w:numPr>
          <w:ilvl w:val="0"/>
          <w:numId w:val="2"/>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морфология современного русского языка;</w:t>
      </w:r>
    </w:p>
    <w:p w:rsidR="00AA1E77" w:rsidRPr="00CB7589" w:rsidRDefault="00AA1E77" w:rsidP="00AA1E77">
      <w:pPr>
        <w:numPr>
          <w:ilvl w:val="0"/>
          <w:numId w:val="2"/>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виды связи в словосочетании;</w:t>
      </w:r>
    </w:p>
    <w:p w:rsidR="00AA1E77" w:rsidRPr="00CB7589" w:rsidRDefault="00AA1E77" w:rsidP="00AA1E77">
      <w:pPr>
        <w:numPr>
          <w:ilvl w:val="0"/>
          <w:numId w:val="2"/>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пунктуационные знаки (вспомнить все обособленные члены предложения, определить вид предложения по наличию грамматических основ, однородные члены предложения и т.д.);</w:t>
      </w:r>
    </w:p>
    <w:p w:rsidR="00AA1E77" w:rsidRPr="00CB7589" w:rsidRDefault="00AA1E77" w:rsidP="00AA1E77">
      <w:pPr>
        <w:numPr>
          <w:ilvl w:val="0"/>
          <w:numId w:val="2"/>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средства языковой выразительности.</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b/>
          <w:bCs/>
          <w:sz w:val="24"/>
          <w:szCs w:val="24"/>
          <w:lang w:eastAsia="ru-RU"/>
        </w:rPr>
        <w:t>В изложениях и сочинениях:</w:t>
      </w:r>
    </w:p>
    <w:p w:rsidR="00AA1E77" w:rsidRPr="00CB7589" w:rsidRDefault="00AA1E77" w:rsidP="00AA1E77">
      <w:pPr>
        <w:numPr>
          <w:ilvl w:val="0"/>
          <w:numId w:val="3"/>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 композиционное оформление;</w:t>
      </w:r>
    </w:p>
    <w:p w:rsidR="00AA1E77" w:rsidRPr="00CB7589" w:rsidRDefault="00AA1E77" w:rsidP="00AA1E77">
      <w:pPr>
        <w:numPr>
          <w:ilvl w:val="0"/>
          <w:numId w:val="3"/>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 логическое оформление (в т.ч. абзацное членение);</w:t>
      </w:r>
    </w:p>
    <w:p w:rsidR="00AA1E77" w:rsidRPr="00CB7589" w:rsidRDefault="00AA1E77" w:rsidP="00AA1E77">
      <w:pPr>
        <w:numPr>
          <w:ilvl w:val="0"/>
          <w:numId w:val="3"/>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 грамматические, лексические, синтаксические и стилистические нормы русского языка;</w:t>
      </w:r>
    </w:p>
    <w:p w:rsidR="00AA1E77" w:rsidRPr="00CB7589" w:rsidRDefault="00AA1E77" w:rsidP="00AA1E77">
      <w:pPr>
        <w:numPr>
          <w:ilvl w:val="0"/>
          <w:numId w:val="3"/>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теория аргументации (в 90% работ аргументы отсутствуют)</w:t>
      </w:r>
      <w:r w:rsidR="008729BB" w:rsidRPr="00CB7589">
        <w:rPr>
          <w:rFonts w:ascii="Times New Roman" w:eastAsia="Times New Roman" w:hAnsi="Times New Roman" w:cs="Times New Roman"/>
          <w:sz w:val="24"/>
          <w:szCs w:val="24"/>
          <w:lang w:eastAsia="ru-RU"/>
        </w:rPr>
        <w:t>.</w:t>
      </w:r>
    </w:p>
    <w:p w:rsidR="008729BB" w:rsidRPr="00CB7589" w:rsidRDefault="008729BB" w:rsidP="00AA1E77">
      <w:pPr>
        <w:numPr>
          <w:ilvl w:val="0"/>
          <w:numId w:val="3"/>
        </w:numPr>
        <w:shd w:val="clear" w:color="auto" w:fill="FFFFFF"/>
        <w:spacing w:after="0" w:line="360" w:lineRule="auto"/>
        <w:ind w:left="0" w:firstLine="709"/>
        <w:rPr>
          <w:rFonts w:ascii="Times New Roman" w:eastAsia="Times New Roman" w:hAnsi="Times New Roman" w:cs="Times New Roman"/>
          <w:sz w:val="24"/>
          <w:szCs w:val="24"/>
          <w:lang w:eastAsia="ru-RU"/>
        </w:rPr>
      </w:pP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Существуют и другие проблемы, которые влияют на качество выполнения заданий:</w:t>
      </w:r>
    </w:p>
    <w:p w:rsidR="00AA1E77" w:rsidRPr="00CB7589" w:rsidRDefault="008729BB" w:rsidP="00AA1E77">
      <w:pPr>
        <w:numPr>
          <w:ilvl w:val="0"/>
          <w:numId w:val="4"/>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Отсутствие навыков тестирования;</w:t>
      </w:r>
    </w:p>
    <w:p w:rsidR="00AA1E77" w:rsidRPr="00CB7589" w:rsidRDefault="00AA1E77" w:rsidP="00AA1E77">
      <w:pPr>
        <w:numPr>
          <w:ilvl w:val="0"/>
          <w:numId w:val="4"/>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Ошибочное понимание формулировок вопроса к заданиям ОГЭ;</w:t>
      </w:r>
    </w:p>
    <w:p w:rsidR="00AA1E77" w:rsidRPr="00CB7589" w:rsidRDefault="00AA1E77" w:rsidP="00AA1E77">
      <w:pPr>
        <w:numPr>
          <w:ilvl w:val="0"/>
          <w:numId w:val="4"/>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Технические ошибки при заполнении бланков ОГЭ;</w:t>
      </w:r>
    </w:p>
    <w:p w:rsidR="00AA1E77" w:rsidRPr="00CB7589" w:rsidRDefault="00AA1E77" w:rsidP="00AA1E77">
      <w:pPr>
        <w:numPr>
          <w:ilvl w:val="0"/>
          <w:numId w:val="4"/>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 xml:space="preserve">Неправильное распределение </w:t>
      </w:r>
      <w:r w:rsidR="008729BB" w:rsidRPr="00CB7589">
        <w:rPr>
          <w:rFonts w:ascii="Times New Roman" w:eastAsia="Times New Roman" w:hAnsi="Times New Roman" w:cs="Times New Roman"/>
          <w:sz w:val="24"/>
          <w:szCs w:val="24"/>
          <w:lang w:eastAsia="ru-RU"/>
        </w:rPr>
        <w:t xml:space="preserve">времени на выполнение заданий. </w:t>
      </w:r>
    </w:p>
    <w:p w:rsidR="008729BB" w:rsidRPr="00CB7589" w:rsidRDefault="008729BB" w:rsidP="008729BB">
      <w:pPr>
        <w:shd w:val="clear" w:color="auto" w:fill="FFFFFF"/>
        <w:spacing w:after="0" w:line="360" w:lineRule="auto"/>
        <w:ind w:left="709"/>
        <w:rPr>
          <w:rFonts w:ascii="Times New Roman" w:eastAsia="Times New Roman" w:hAnsi="Times New Roman" w:cs="Times New Roman"/>
          <w:sz w:val="24"/>
          <w:szCs w:val="24"/>
          <w:lang w:eastAsia="ru-RU"/>
        </w:rPr>
      </w:pP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В настоящее время педагогическое сообщество накопило определенный опыт проведения и подготовки к ОГЭ. Процесс этот трудоёмкий. Для успешной сдачи экзамена по русскому языку в новой форме недостаточно грамотно писать, необходимо понять саму специфику экзамена.</w:t>
      </w:r>
    </w:p>
    <w:p w:rsidR="00AA1E77" w:rsidRPr="00CB7589" w:rsidRDefault="00AA1E77" w:rsidP="008729BB">
      <w:pPr>
        <w:shd w:val="clear" w:color="auto" w:fill="FFFFFF"/>
        <w:spacing w:after="0" w:line="360" w:lineRule="auto"/>
        <w:ind w:firstLine="709"/>
        <w:jc w:val="center"/>
        <w:rPr>
          <w:rFonts w:ascii="Times New Roman" w:eastAsia="Times New Roman" w:hAnsi="Times New Roman" w:cs="Times New Roman"/>
          <w:b/>
          <w:sz w:val="24"/>
          <w:szCs w:val="24"/>
          <w:lang w:eastAsia="ru-RU"/>
        </w:rPr>
      </w:pPr>
      <w:r w:rsidRPr="00CB7589">
        <w:rPr>
          <w:rFonts w:ascii="Times New Roman" w:eastAsia="Times New Roman" w:hAnsi="Times New Roman" w:cs="Times New Roman"/>
          <w:b/>
          <w:sz w:val="24"/>
          <w:szCs w:val="24"/>
          <w:lang w:eastAsia="ru-RU"/>
        </w:rPr>
        <w:t>ОГЭ по русскому языку</w:t>
      </w:r>
    </w:p>
    <w:p w:rsidR="008729BB"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Этот экзамен состоит из трех частей – изложения, сочине</w:t>
      </w:r>
      <w:r w:rsidR="008729BB" w:rsidRPr="00CB7589">
        <w:rPr>
          <w:rFonts w:ascii="Times New Roman" w:eastAsia="Times New Roman" w:hAnsi="Times New Roman" w:cs="Times New Roman"/>
          <w:sz w:val="24"/>
          <w:szCs w:val="24"/>
          <w:lang w:eastAsia="ru-RU"/>
        </w:rPr>
        <w:t>ния и заданий, требующих ответа (тестовая часть).</w:t>
      </w:r>
    </w:p>
    <w:p w:rsidR="008729BB" w:rsidRPr="00CB7589" w:rsidRDefault="008729BB"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Не просто рекомендуется, я считаю, необходимо</w:t>
      </w:r>
      <w:r w:rsidR="00AA1E77" w:rsidRPr="00CB7589">
        <w:rPr>
          <w:rFonts w:ascii="Times New Roman" w:eastAsia="Times New Roman" w:hAnsi="Times New Roman" w:cs="Times New Roman"/>
          <w:sz w:val="24"/>
          <w:szCs w:val="24"/>
          <w:lang w:eastAsia="ru-RU"/>
        </w:rPr>
        <w:t xml:space="preserve"> знать критерии оценивания ОГЭ – это поможет упорядочить подготовку. </w:t>
      </w:r>
    </w:p>
    <w:p w:rsidR="00AA1E77" w:rsidRPr="00CB7589" w:rsidRDefault="008729BB"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b/>
          <w:sz w:val="24"/>
          <w:szCs w:val="24"/>
          <w:lang w:eastAsia="ru-RU"/>
        </w:rPr>
        <w:lastRenderedPageBreak/>
        <w:t>Часть 1 - и</w:t>
      </w:r>
      <w:r w:rsidR="00AA1E77" w:rsidRPr="00CB7589">
        <w:rPr>
          <w:rFonts w:ascii="Times New Roman" w:eastAsia="Times New Roman" w:hAnsi="Times New Roman" w:cs="Times New Roman"/>
          <w:b/>
          <w:sz w:val="24"/>
          <w:szCs w:val="24"/>
          <w:lang w:eastAsia="ru-RU"/>
        </w:rPr>
        <w:t>зложение</w:t>
      </w:r>
      <w:r w:rsidR="00AA1E77" w:rsidRPr="00CB7589">
        <w:rPr>
          <w:rFonts w:ascii="Times New Roman" w:eastAsia="Times New Roman" w:hAnsi="Times New Roman" w:cs="Times New Roman"/>
          <w:sz w:val="24"/>
          <w:szCs w:val="24"/>
          <w:lang w:eastAsia="ru-RU"/>
        </w:rPr>
        <w:t xml:space="preserve"> пишется по прослушанному 2 раза тексту и требует от учащихся следующих навыков:</w:t>
      </w:r>
    </w:p>
    <w:p w:rsidR="00AA1E77" w:rsidRPr="00CB7589" w:rsidRDefault="00AA1E77" w:rsidP="00AA1E77">
      <w:pPr>
        <w:numPr>
          <w:ilvl w:val="0"/>
          <w:numId w:val="5"/>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умение понимать смысл текста;</w:t>
      </w:r>
    </w:p>
    <w:p w:rsidR="00AA1E77" w:rsidRPr="00CB7589" w:rsidRDefault="00AA1E77" w:rsidP="00AA1E77">
      <w:pPr>
        <w:numPr>
          <w:ilvl w:val="0"/>
          <w:numId w:val="5"/>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 xml:space="preserve">выявлять </w:t>
      </w:r>
      <w:r w:rsidR="008729BB" w:rsidRPr="00CB7589">
        <w:rPr>
          <w:rFonts w:ascii="Times New Roman" w:eastAsia="Times New Roman" w:hAnsi="Times New Roman" w:cs="Times New Roman"/>
          <w:sz w:val="24"/>
          <w:szCs w:val="24"/>
          <w:lang w:eastAsia="ru-RU"/>
        </w:rPr>
        <w:t>основную</w:t>
      </w:r>
      <w:r w:rsidRPr="00CB7589">
        <w:rPr>
          <w:rFonts w:ascii="Times New Roman" w:eastAsia="Times New Roman" w:hAnsi="Times New Roman" w:cs="Times New Roman"/>
          <w:sz w:val="24"/>
          <w:szCs w:val="24"/>
          <w:lang w:eastAsia="ru-RU"/>
        </w:rPr>
        <w:t xml:space="preserve"> идею;</w:t>
      </w:r>
    </w:p>
    <w:p w:rsidR="008729BB" w:rsidRPr="00CB7589" w:rsidRDefault="008729BB" w:rsidP="00AA1E77">
      <w:pPr>
        <w:numPr>
          <w:ilvl w:val="0"/>
          <w:numId w:val="5"/>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понимать и слышать разделение на абзацы;</w:t>
      </w:r>
    </w:p>
    <w:p w:rsidR="00AA1E77" w:rsidRPr="00CB7589" w:rsidRDefault="00AA1E77" w:rsidP="00AA1E77">
      <w:pPr>
        <w:numPr>
          <w:ilvl w:val="0"/>
          <w:numId w:val="5"/>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уметь применять приемы сжатия текста;</w:t>
      </w:r>
    </w:p>
    <w:p w:rsidR="00AA1E77" w:rsidRPr="00CB7589" w:rsidRDefault="00AA1E77" w:rsidP="00AA1E77">
      <w:pPr>
        <w:numPr>
          <w:ilvl w:val="0"/>
          <w:numId w:val="5"/>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соблюдать все условия, касающиеся цельности и связности;</w:t>
      </w:r>
    </w:p>
    <w:p w:rsidR="00AA1E77" w:rsidRPr="00CB7589" w:rsidRDefault="00AA1E77" w:rsidP="00AA1E77">
      <w:pPr>
        <w:numPr>
          <w:ilvl w:val="0"/>
          <w:numId w:val="5"/>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соблюдать грамматические и речевые нормы.</w:t>
      </w:r>
    </w:p>
    <w:p w:rsidR="00AA1E77" w:rsidRPr="00CB7589" w:rsidRDefault="008729BB"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b/>
          <w:sz w:val="24"/>
          <w:szCs w:val="24"/>
          <w:lang w:eastAsia="ru-RU"/>
        </w:rPr>
        <w:t>Часть 2</w:t>
      </w:r>
      <w:r w:rsidRPr="00CB7589">
        <w:rPr>
          <w:rFonts w:ascii="Times New Roman" w:eastAsia="Times New Roman" w:hAnsi="Times New Roman" w:cs="Times New Roman"/>
          <w:sz w:val="24"/>
          <w:szCs w:val="24"/>
          <w:lang w:eastAsia="ru-RU"/>
        </w:rPr>
        <w:t xml:space="preserve"> - з</w:t>
      </w:r>
      <w:r w:rsidR="00AA1E77" w:rsidRPr="00CB7589">
        <w:rPr>
          <w:rFonts w:ascii="Times New Roman" w:eastAsia="Times New Roman" w:hAnsi="Times New Roman" w:cs="Times New Roman"/>
          <w:sz w:val="24"/>
          <w:szCs w:val="24"/>
          <w:lang w:eastAsia="ru-RU"/>
        </w:rPr>
        <w:t>адания, требующие ответа в виде нескольких слов или цифр, касаются основных тем русского языка, предусмотренных школьной программой. Проверяются зн</w:t>
      </w:r>
      <w:r w:rsidRPr="00CB7589">
        <w:rPr>
          <w:rFonts w:ascii="Times New Roman" w:eastAsia="Times New Roman" w:hAnsi="Times New Roman" w:cs="Times New Roman"/>
          <w:sz w:val="24"/>
          <w:szCs w:val="24"/>
          <w:lang w:eastAsia="ru-RU"/>
        </w:rPr>
        <w:t xml:space="preserve">ания учащихся в области орфографии, морфологии, лексикологии; умение определять грамматическую основу в предложении, </w:t>
      </w:r>
      <w:r w:rsidR="00AA1E77" w:rsidRPr="00CB7589">
        <w:rPr>
          <w:rFonts w:ascii="Times New Roman" w:eastAsia="Times New Roman" w:hAnsi="Times New Roman" w:cs="Times New Roman"/>
          <w:sz w:val="24"/>
          <w:szCs w:val="24"/>
          <w:lang w:eastAsia="ru-RU"/>
        </w:rPr>
        <w:t xml:space="preserve"> умение работать со словосочетанием, </w:t>
      </w:r>
      <w:r w:rsidRPr="00CB7589">
        <w:rPr>
          <w:rFonts w:ascii="Times New Roman" w:eastAsia="Times New Roman" w:hAnsi="Times New Roman" w:cs="Times New Roman"/>
          <w:sz w:val="24"/>
          <w:szCs w:val="24"/>
          <w:lang w:eastAsia="ru-RU"/>
        </w:rPr>
        <w:t>умение расставлять знаки препинания в простых и сложных предложениях, в осложненных предложениях, анализировать текст полностью, определять средства художественной выразительности.</w:t>
      </w:r>
    </w:p>
    <w:p w:rsidR="00AA1E77" w:rsidRPr="00CB7589" w:rsidRDefault="008729BB"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b/>
          <w:sz w:val="24"/>
          <w:szCs w:val="24"/>
          <w:lang w:eastAsia="ru-RU"/>
        </w:rPr>
        <w:t>Часть 3</w:t>
      </w:r>
      <w:r w:rsidR="00AA1E77" w:rsidRPr="00CB7589">
        <w:rPr>
          <w:rFonts w:ascii="Times New Roman" w:eastAsia="Times New Roman" w:hAnsi="Times New Roman" w:cs="Times New Roman"/>
          <w:b/>
          <w:sz w:val="24"/>
          <w:szCs w:val="24"/>
          <w:lang w:eastAsia="ru-RU"/>
        </w:rPr>
        <w:t xml:space="preserve"> – сочинение-рассуждение</w:t>
      </w:r>
      <w:r w:rsidR="00AA1E77" w:rsidRPr="00CB7589">
        <w:rPr>
          <w:rFonts w:ascii="Times New Roman" w:eastAsia="Times New Roman" w:hAnsi="Times New Roman" w:cs="Times New Roman"/>
          <w:sz w:val="24"/>
          <w:szCs w:val="24"/>
          <w:lang w:eastAsia="ru-RU"/>
        </w:rPr>
        <w:t xml:space="preserve">, которое строится по определенному алгоритму – начинается с вступления, содержащего тезис – то есть утверждения, которое учащемуся предстоит доказывать. Сами доказательства, официально именуемые аргументами, расположатся в средней части, а заключение – вывод по всей работе. Такую последовательность нужно сохранять, ведь это влияет на количество баллов, которые </w:t>
      </w:r>
      <w:proofErr w:type="gramStart"/>
      <w:r w:rsidR="00AA1E77" w:rsidRPr="00CB7589">
        <w:rPr>
          <w:rFonts w:ascii="Times New Roman" w:eastAsia="Times New Roman" w:hAnsi="Times New Roman" w:cs="Times New Roman"/>
          <w:sz w:val="24"/>
          <w:szCs w:val="24"/>
          <w:lang w:eastAsia="ru-RU"/>
        </w:rPr>
        <w:t>экзаменуемый</w:t>
      </w:r>
      <w:proofErr w:type="gramEnd"/>
      <w:r w:rsidR="00AA1E77" w:rsidRPr="00CB7589">
        <w:rPr>
          <w:rFonts w:ascii="Times New Roman" w:eastAsia="Times New Roman" w:hAnsi="Times New Roman" w:cs="Times New Roman"/>
          <w:sz w:val="24"/>
          <w:szCs w:val="24"/>
          <w:lang w:eastAsia="ru-RU"/>
        </w:rPr>
        <w:t xml:space="preserve"> получит в итоге.</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 xml:space="preserve">Сочинение на ОГЭ достаточно небольшое, поэтому вступление должно быть кратким – можно ограничиться несколькими предложениями. Можно использовать речевые клише, подготовленные заранее. Размер основной части должен быть больше объема </w:t>
      </w:r>
      <w:proofErr w:type="gramStart"/>
      <w:r w:rsidRPr="00CB7589">
        <w:rPr>
          <w:rFonts w:ascii="Times New Roman" w:eastAsia="Times New Roman" w:hAnsi="Times New Roman" w:cs="Times New Roman"/>
          <w:sz w:val="24"/>
          <w:szCs w:val="24"/>
          <w:lang w:eastAsia="ru-RU"/>
        </w:rPr>
        <w:t>взятых</w:t>
      </w:r>
      <w:proofErr w:type="gramEnd"/>
      <w:r w:rsidRPr="00CB7589">
        <w:rPr>
          <w:rFonts w:ascii="Times New Roman" w:eastAsia="Times New Roman" w:hAnsi="Times New Roman" w:cs="Times New Roman"/>
          <w:sz w:val="24"/>
          <w:szCs w:val="24"/>
          <w:lang w:eastAsia="ru-RU"/>
        </w:rPr>
        <w:t xml:space="preserve"> вместе вступления и заключения.</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Следует избегать при этом пересказа и лишней информации, демонстрируя умение мыслить логично при доказательстве тезиса. Работать лучше по такому плану:</w:t>
      </w:r>
    </w:p>
    <w:p w:rsidR="00AA1E77" w:rsidRPr="00CB7589" w:rsidRDefault="00AA1E77" w:rsidP="00AA1E77">
      <w:pPr>
        <w:numPr>
          <w:ilvl w:val="0"/>
          <w:numId w:val="6"/>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Прочитать текст не один раз, а несколько, убедиться, что смысл в целом ясен</w:t>
      </w:r>
    </w:p>
    <w:p w:rsidR="00AA1E77" w:rsidRPr="00CB7589" w:rsidRDefault="00AA1E77" w:rsidP="00AA1E77">
      <w:pPr>
        <w:numPr>
          <w:ilvl w:val="0"/>
          <w:numId w:val="6"/>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Нужно понять, о чем пишет автор (тема), на какие рассуждения наталкивает читателя (идея – обычно ее располагают в выделенном фрагменте)</w:t>
      </w:r>
    </w:p>
    <w:p w:rsidR="00AA1E77" w:rsidRPr="00CB7589" w:rsidRDefault="00AA1E77" w:rsidP="00AA1E77">
      <w:pPr>
        <w:numPr>
          <w:ilvl w:val="0"/>
          <w:numId w:val="6"/>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Эту идею высказать своими словами, без потери смысла и с учетом грамматических норм</w:t>
      </w:r>
    </w:p>
    <w:p w:rsidR="00AA1E77" w:rsidRPr="00CB7589" w:rsidRDefault="00AA1E77" w:rsidP="00AA1E77">
      <w:pPr>
        <w:numPr>
          <w:ilvl w:val="0"/>
          <w:numId w:val="6"/>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Найти в тексте те места, которые эту идею подтверждают</w:t>
      </w:r>
    </w:p>
    <w:p w:rsidR="00AA1E77" w:rsidRPr="00CB7589" w:rsidRDefault="00AA1E77" w:rsidP="00AA1E77">
      <w:pPr>
        <w:numPr>
          <w:ilvl w:val="0"/>
          <w:numId w:val="6"/>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По-своему, но грамматически правильно переделать и эти фрагменты</w:t>
      </w:r>
    </w:p>
    <w:p w:rsidR="00AA1E77" w:rsidRPr="00CB7589" w:rsidRDefault="00AA1E77" w:rsidP="00AA1E77">
      <w:pPr>
        <w:numPr>
          <w:ilvl w:val="0"/>
          <w:numId w:val="6"/>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Аргументов в основной части должно быть два и оба с пример</w:t>
      </w:r>
      <w:r w:rsidR="008729BB" w:rsidRPr="00CB7589">
        <w:rPr>
          <w:rFonts w:ascii="Times New Roman" w:eastAsia="Times New Roman" w:hAnsi="Times New Roman" w:cs="Times New Roman"/>
          <w:sz w:val="24"/>
          <w:szCs w:val="24"/>
          <w:lang w:eastAsia="ru-RU"/>
        </w:rPr>
        <w:t>ами, взятыми из этого же текста. Я рекомендую учащимся написать три аргумента.</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Следует указать аргумент, к которому подобран пример. Можно использовать при этом цитирование (</w:t>
      </w:r>
      <w:r w:rsidR="008729BB" w:rsidRPr="00CB7589">
        <w:rPr>
          <w:rFonts w:ascii="Times New Roman" w:eastAsia="Times New Roman" w:hAnsi="Times New Roman" w:cs="Times New Roman"/>
          <w:sz w:val="24"/>
          <w:szCs w:val="24"/>
          <w:lang w:eastAsia="ru-RU"/>
        </w:rPr>
        <w:t>оформляем правильно цитирование</w:t>
      </w:r>
      <w:r w:rsidRPr="00CB7589">
        <w:rPr>
          <w:rFonts w:ascii="Times New Roman" w:eastAsia="Times New Roman" w:hAnsi="Times New Roman" w:cs="Times New Roman"/>
          <w:sz w:val="24"/>
          <w:szCs w:val="24"/>
          <w:lang w:eastAsia="ru-RU"/>
        </w:rPr>
        <w:t>) или номер предложения. Нужно помнить, что заключение – итог, а не просто еще один абзац. Он не опровергает информацию, сказанную в предыдущих частях работы, а обобщает ее.</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 xml:space="preserve">Девятиклассники должны знать, что баллы, полученные ими на экзаменах, являются объективными показателями достигнутого учащимися уровня знаний и умений. Итоговые результаты </w:t>
      </w:r>
      <w:r w:rsidRPr="00CB7589">
        <w:rPr>
          <w:rFonts w:ascii="Times New Roman" w:eastAsia="Times New Roman" w:hAnsi="Times New Roman" w:cs="Times New Roman"/>
          <w:sz w:val="24"/>
          <w:szCs w:val="24"/>
          <w:lang w:eastAsia="ru-RU"/>
        </w:rPr>
        <w:lastRenderedPageBreak/>
        <w:t>могут помочь попасть в тот или иной профильный класс, а сама форма ОГ</w:t>
      </w:r>
      <w:proofErr w:type="gramStart"/>
      <w:r w:rsidRPr="00CB7589">
        <w:rPr>
          <w:rFonts w:ascii="Times New Roman" w:eastAsia="Times New Roman" w:hAnsi="Times New Roman" w:cs="Times New Roman"/>
          <w:sz w:val="24"/>
          <w:szCs w:val="24"/>
          <w:lang w:eastAsia="ru-RU"/>
        </w:rPr>
        <w:t>Э</w:t>
      </w:r>
      <w:r w:rsidR="008729BB" w:rsidRPr="00CB7589">
        <w:rPr>
          <w:rFonts w:ascii="Times New Roman" w:eastAsia="Times New Roman" w:hAnsi="Times New Roman" w:cs="Times New Roman"/>
          <w:sz w:val="24"/>
          <w:szCs w:val="24"/>
          <w:lang w:eastAsia="ru-RU"/>
        </w:rPr>
        <w:t>-</w:t>
      </w:r>
      <w:proofErr w:type="gramEnd"/>
      <w:r w:rsidR="008729BB" w:rsidRPr="00CB7589">
        <w:rPr>
          <w:rFonts w:ascii="Times New Roman" w:eastAsia="Times New Roman" w:hAnsi="Times New Roman" w:cs="Times New Roman"/>
          <w:sz w:val="24"/>
          <w:szCs w:val="24"/>
          <w:lang w:eastAsia="ru-RU"/>
        </w:rPr>
        <w:t xml:space="preserve"> это «начальная ступенька» перед ЕГЭ.</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Анализ работ показывает, что объектом контроля являются не отдельные знания, умения и навыки, а их комплексы, составляющие ту или иную компетенцию. Задания, предлагаемые учащимся на итоговой аттестации, проверяют все виды компетенций:</w:t>
      </w:r>
    </w:p>
    <w:p w:rsidR="00AA1E77" w:rsidRPr="00CB7589" w:rsidRDefault="00AA1E77" w:rsidP="00AA1E77">
      <w:pPr>
        <w:numPr>
          <w:ilvl w:val="0"/>
          <w:numId w:val="7"/>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лингвистическую;</w:t>
      </w:r>
    </w:p>
    <w:p w:rsidR="00AA1E77" w:rsidRPr="00CB7589" w:rsidRDefault="00AA1E77" w:rsidP="00AA1E77">
      <w:pPr>
        <w:numPr>
          <w:ilvl w:val="0"/>
          <w:numId w:val="7"/>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языковую;</w:t>
      </w:r>
    </w:p>
    <w:p w:rsidR="00AA1E77" w:rsidRPr="00CB7589" w:rsidRDefault="00AA1E77" w:rsidP="00AA1E77">
      <w:pPr>
        <w:numPr>
          <w:ilvl w:val="0"/>
          <w:numId w:val="7"/>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коммуникативную.</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У каждого учителя постепенно формируется свой стиль подготовки к экзамену.</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Из своего опыта я могу выделить следующие </w:t>
      </w:r>
      <w:r w:rsidRPr="00CB7589">
        <w:rPr>
          <w:rFonts w:ascii="Times New Roman" w:eastAsia="Times New Roman" w:hAnsi="Times New Roman" w:cs="Times New Roman"/>
          <w:b/>
          <w:bCs/>
          <w:i/>
          <w:iCs/>
          <w:sz w:val="24"/>
          <w:szCs w:val="24"/>
          <w:lang w:eastAsia="ru-RU"/>
        </w:rPr>
        <w:t>направления работы предметной подготовки учащихся к ОГЭ:</w:t>
      </w:r>
    </w:p>
    <w:p w:rsidR="00AA1E77" w:rsidRPr="00CB7589" w:rsidRDefault="00AA1E77" w:rsidP="00AA1E77">
      <w:pPr>
        <w:numPr>
          <w:ilvl w:val="0"/>
          <w:numId w:val="8"/>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развитие мотивации и целеполагания</w:t>
      </w:r>
      <w:r w:rsidR="008729BB" w:rsidRPr="00CB7589">
        <w:rPr>
          <w:rFonts w:ascii="Times New Roman" w:eastAsia="Times New Roman" w:hAnsi="Times New Roman" w:cs="Times New Roman"/>
          <w:sz w:val="24"/>
          <w:szCs w:val="24"/>
          <w:lang w:eastAsia="ru-RU"/>
        </w:rPr>
        <w:t xml:space="preserve"> (в настоящее время является особенно актуальной)</w:t>
      </w:r>
      <w:r w:rsidRPr="00CB7589">
        <w:rPr>
          <w:rFonts w:ascii="Times New Roman" w:eastAsia="Times New Roman" w:hAnsi="Times New Roman" w:cs="Times New Roman"/>
          <w:sz w:val="24"/>
          <w:szCs w:val="24"/>
          <w:lang w:eastAsia="ru-RU"/>
        </w:rPr>
        <w:t>;</w:t>
      </w:r>
    </w:p>
    <w:p w:rsidR="00AA1E77" w:rsidRPr="00CB7589" w:rsidRDefault="00AA1E77" w:rsidP="00AA1E77">
      <w:pPr>
        <w:numPr>
          <w:ilvl w:val="0"/>
          <w:numId w:val="8"/>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формирование умения решать задания разного уровня;</w:t>
      </w:r>
    </w:p>
    <w:p w:rsidR="00AA1E77" w:rsidRPr="00CB7589" w:rsidRDefault="00AA1E77" w:rsidP="00AA1E77">
      <w:pPr>
        <w:numPr>
          <w:ilvl w:val="0"/>
          <w:numId w:val="8"/>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формирование уверенн</w:t>
      </w:r>
      <w:r w:rsidR="008729BB" w:rsidRPr="00CB7589">
        <w:rPr>
          <w:rFonts w:ascii="Times New Roman" w:eastAsia="Times New Roman" w:hAnsi="Times New Roman" w:cs="Times New Roman"/>
          <w:sz w:val="24"/>
          <w:szCs w:val="24"/>
          <w:lang w:eastAsia="ru-RU"/>
        </w:rPr>
        <w:t>ости и положительной самооценки.</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b/>
          <w:bCs/>
          <w:i/>
          <w:iCs/>
          <w:sz w:val="24"/>
          <w:szCs w:val="24"/>
          <w:lang w:eastAsia="ru-RU"/>
        </w:rPr>
        <w:t>Задачи педагога</w:t>
      </w:r>
      <w:r w:rsidRPr="00CB7589">
        <w:rPr>
          <w:rFonts w:ascii="Times New Roman" w:eastAsia="Times New Roman" w:hAnsi="Times New Roman" w:cs="Times New Roman"/>
          <w:sz w:val="24"/>
          <w:szCs w:val="24"/>
          <w:lang w:eastAsia="ru-RU"/>
        </w:rPr>
        <w:t>:</w:t>
      </w:r>
    </w:p>
    <w:p w:rsidR="00AA1E77" w:rsidRPr="00CB7589" w:rsidRDefault="00AA1E77" w:rsidP="00AA1E77">
      <w:pPr>
        <w:numPr>
          <w:ilvl w:val="0"/>
          <w:numId w:val="9"/>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вести постоянную психологическую работу с учащимися, поскольку даже отлично подготовленный в плане ЗУН ученик может показать недостаточно высокий результат, например, по причине тревожности, связанной с самой процедурой ОГЭ;</w:t>
      </w:r>
    </w:p>
    <w:p w:rsidR="00AA1E77" w:rsidRPr="00CB7589" w:rsidRDefault="00AA1E77" w:rsidP="00AA1E77">
      <w:pPr>
        <w:numPr>
          <w:ilvl w:val="0"/>
          <w:numId w:val="9"/>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правильно оценивать в течение всего учебного периода знания, умения и навыки учащихся в соответствии с их индивидуальными особенностями и возможностями;</w:t>
      </w:r>
    </w:p>
    <w:p w:rsidR="00AA1E77" w:rsidRPr="00CB7589" w:rsidRDefault="00AA1E77" w:rsidP="00AE5C61">
      <w:pPr>
        <w:numPr>
          <w:ilvl w:val="0"/>
          <w:numId w:val="9"/>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организовать системную продуманную работу с 5 по 9 класс в о</w:t>
      </w:r>
      <w:r w:rsidR="00AE5C61" w:rsidRPr="00CB7589">
        <w:rPr>
          <w:rFonts w:ascii="Times New Roman" w:eastAsia="Times New Roman" w:hAnsi="Times New Roman" w:cs="Times New Roman"/>
          <w:sz w:val="24"/>
          <w:szCs w:val="24"/>
          <w:lang w:eastAsia="ru-RU"/>
        </w:rPr>
        <w:t>сновной школе обучения предмету.</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Подготовка к сдаче ОГЭ должна обязательно отличаться от традиционного повторения школьной программы по русскому языку и должна быть строго ориентирована на определённую форму экзамена и на специфическую систему проверки.</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b/>
          <w:bCs/>
          <w:sz w:val="24"/>
          <w:szCs w:val="24"/>
          <w:u w:val="single"/>
          <w:lang w:eastAsia="ru-RU"/>
        </w:rPr>
        <w:t>В систему работы по подготовке к ОГЭ входят</w:t>
      </w:r>
      <w:r w:rsidRPr="00CB7589">
        <w:rPr>
          <w:rFonts w:ascii="Times New Roman" w:eastAsia="Times New Roman" w:hAnsi="Times New Roman" w:cs="Times New Roman"/>
          <w:b/>
          <w:bCs/>
          <w:sz w:val="24"/>
          <w:szCs w:val="24"/>
          <w:lang w:eastAsia="ru-RU"/>
        </w:rPr>
        <w:t>:</w:t>
      </w:r>
    </w:p>
    <w:p w:rsidR="00AA1E77" w:rsidRPr="00CB7589" w:rsidRDefault="00AA1E77" w:rsidP="00AE5C61">
      <w:pPr>
        <w:numPr>
          <w:ilvl w:val="0"/>
          <w:numId w:val="10"/>
        </w:numPr>
        <w:shd w:val="clear" w:color="auto" w:fill="FFFFFF"/>
        <w:tabs>
          <w:tab w:val="clear" w:pos="720"/>
          <w:tab w:val="num" w:pos="426"/>
        </w:tabs>
        <w:spacing w:after="0" w:line="360" w:lineRule="auto"/>
        <w:ind w:left="0" w:firstLine="426"/>
        <w:rPr>
          <w:rFonts w:ascii="Times New Roman" w:eastAsia="Times New Roman" w:hAnsi="Times New Roman" w:cs="Times New Roman"/>
          <w:sz w:val="24"/>
          <w:szCs w:val="24"/>
          <w:lang w:eastAsia="ru-RU"/>
        </w:rPr>
      </w:pPr>
      <w:r w:rsidRPr="00CB7589">
        <w:rPr>
          <w:rFonts w:ascii="Times New Roman" w:eastAsia="Times New Roman" w:hAnsi="Times New Roman" w:cs="Times New Roman"/>
          <w:b/>
          <w:bCs/>
          <w:i/>
          <w:iCs/>
          <w:sz w:val="24"/>
          <w:szCs w:val="24"/>
          <w:lang w:eastAsia="ru-RU"/>
        </w:rPr>
        <w:t>Психологический настрой учащихся:</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Основной государственный экзамен являются не только проверкой знаний, но и своеобразным испытанием социальной и психологической готовности школьников к постоянно меняющимся условиям современной жизни. В этой связи психологическая устойчивость девятиклассников является одной из основных характеристик, способствующих успешной аттестации в форме ОГЭ.</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Наиболее значимыми причинами волнения выпускников являются:</w:t>
      </w:r>
    </w:p>
    <w:p w:rsidR="00AA1E77" w:rsidRPr="00CB7589" w:rsidRDefault="00AA1E77" w:rsidP="00AA1E77">
      <w:pPr>
        <w:numPr>
          <w:ilvl w:val="0"/>
          <w:numId w:val="11"/>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сомнение в полноте и прочности знаний;</w:t>
      </w:r>
    </w:p>
    <w:p w:rsidR="00AA1E77" w:rsidRPr="00CB7589" w:rsidRDefault="00AA1E77" w:rsidP="00AA1E77">
      <w:pPr>
        <w:numPr>
          <w:ilvl w:val="0"/>
          <w:numId w:val="11"/>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сомнение в собственных способностях;</w:t>
      </w:r>
    </w:p>
    <w:p w:rsidR="00AA1E77" w:rsidRPr="00CB7589" w:rsidRDefault="00AA1E77" w:rsidP="00AA1E77">
      <w:pPr>
        <w:numPr>
          <w:ilvl w:val="0"/>
          <w:numId w:val="11"/>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неумение анализировать, концентрировать и распределять внимание;</w:t>
      </w:r>
    </w:p>
    <w:p w:rsidR="00AA1E77" w:rsidRPr="00CB7589" w:rsidRDefault="00AA1E77" w:rsidP="00AA1E77">
      <w:pPr>
        <w:numPr>
          <w:ilvl w:val="0"/>
          <w:numId w:val="11"/>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быстрая утомляемость, тревожность, неуверенность в себе.</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Для решения этой задачи я использую обучение ра</w:t>
      </w:r>
      <w:r w:rsidR="00AE5C61" w:rsidRPr="00CB7589">
        <w:rPr>
          <w:rFonts w:ascii="Times New Roman" w:eastAsia="Times New Roman" w:hAnsi="Times New Roman" w:cs="Times New Roman"/>
          <w:sz w:val="24"/>
          <w:szCs w:val="24"/>
          <w:lang w:eastAsia="ru-RU"/>
        </w:rPr>
        <w:t xml:space="preserve">зличным техникам </w:t>
      </w:r>
      <w:r w:rsidRPr="00CB7589">
        <w:rPr>
          <w:rFonts w:ascii="Times New Roman" w:eastAsia="Times New Roman" w:hAnsi="Times New Roman" w:cs="Times New Roman"/>
          <w:sz w:val="24"/>
          <w:szCs w:val="24"/>
          <w:lang w:eastAsia="ru-RU"/>
        </w:rPr>
        <w:t>релаксации.</w:t>
      </w:r>
    </w:p>
    <w:p w:rsidR="00AA1E77" w:rsidRPr="00CB7589" w:rsidRDefault="00AA1E77" w:rsidP="00AE5C61">
      <w:pPr>
        <w:pStyle w:val="a4"/>
        <w:numPr>
          <w:ilvl w:val="0"/>
          <w:numId w:val="10"/>
        </w:numPr>
        <w:shd w:val="clear" w:color="auto" w:fill="FFFFFF"/>
        <w:tabs>
          <w:tab w:val="clear" w:pos="720"/>
          <w:tab w:val="num" w:pos="567"/>
        </w:tabs>
        <w:spacing w:after="0" w:line="360" w:lineRule="auto"/>
        <w:ind w:left="142" w:firstLine="284"/>
        <w:rPr>
          <w:rFonts w:ascii="Times New Roman" w:eastAsia="Times New Roman" w:hAnsi="Times New Roman" w:cs="Times New Roman"/>
          <w:i/>
          <w:sz w:val="24"/>
          <w:szCs w:val="24"/>
          <w:lang w:eastAsia="ru-RU"/>
        </w:rPr>
      </w:pPr>
      <w:r w:rsidRPr="00CB7589">
        <w:rPr>
          <w:rFonts w:ascii="Times New Roman" w:eastAsia="Times New Roman" w:hAnsi="Times New Roman" w:cs="Times New Roman"/>
          <w:b/>
          <w:bCs/>
          <w:i/>
          <w:sz w:val="24"/>
          <w:szCs w:val="24"/>
          <w:lang w:eastAsia="ru-RU"/>
        </w:rPr>
        <w:t>Организация информационной работы по подготовке к ОГЭ.</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lastRenderedPageBreak/>
        <w:t>Информационная работа</w:t>
      </w:r>
      <w:r w:rsidRPr="00CB7589">
        <w:rPr>
          <w:rFonts w:ascii="Times New Roman" w:eastAsia="Times New Roman" w:hAnsi="Times New Roman" w:cs="Times New Roman"/>
          <w:b/>
          <w:bCs/>
          <w:sz w:val="24"/>
          <w:szCs w:val="24"/>
          <w:lang w:eastAsia="ru-RU"/>
        </w:rPr>
        <w:t> </w:t>
      </w:r>
      <w:r w:rsidRPr="00CB7589">
        <w:rPr>
          <w:rFonts w:ascii="Times New Roman" w:eastAsia="Times New Roman" w:hAnsi="Times New Roman" w:cs="Times New Roman"/>
          <w:sz w:val="24"/>
          <w:szCs w:val="24"/>
          <w:lang w:eastAsia="ru-RU"/>
        </w:rPr>
        <w:t>- важное</w:t>
      </w:r>
      <w:r w:rsidRPr="00CB7589">
        <w:rPr>
          <w:rFonts w:ascii="Times New Roman" w:eastAsia="Times New Roman" w:hAnsi="Times New Roman" w:cs="Times New Roman"/>
          <w:b/>
          <w:bCs/>
          <w:sz w:val="24"/>
          <w:szCs w:val="24"/>
          <w:lang w:eastAsia="ru-RU"/>
        </w:rPr>
        <w:t> </w:t>
      </w:r>
      <w:r w:rsidRPr="00CB7589">
        <w:rPr>
          <w:rFonts w:ascii="Times New Roman" w:eastAsia="Times New Roman" w:hAnsi="Times New Roman" w:cs="Times New Roman"/>
          <w:sz w:val="24"/>
          <w:szCs w:val="24"/>
          <w:lang w:eastAsia="ru-RU"/>
        </w:rPr>
        <w:t xml:space="preserve">условие формирования психологической устойчивости </w:t>
      </w:r>
      <w:proofErr w:type="gramStart"/>
      <w:r w:rsidRPr="00CB7589">
        <w:rPr>
          <w:rFonts w:ascii="Times New Roman" w:eastAsia="Times New Roman" w:hAnsi="Times New Roman" w:cs="Times New Roman"/>
          <w:sz w:val="24"/>
          <w:szCs w:val="24"/>
          <w:lang w:eastAsia="ru-RU"/>
        </w:rPr>
        <w:t>обучающихся</w:t>
      </w:r>
      <w:proofErr w:type="gramEnd"/>
      <w:r w:rsidRPr="00CB7589">
        <w:rPr>
          <w:rFonts w:ascii="Times New Roman" w:eastAsia="Times New Roman" w:hAnsi="Times New Roman" w:cs="Times New Roman"/>
          <w:sz w:val="24"/>
          <w:szCs w:val="24"/>
          <w:lang w:eastAsia="ru-RU"/>
        </w:rPr>
        <w:t xml:space="preserve">. В ходе подготовки к ОГЭ необходима тесная связь с родителями. Необходимо информировать родителей о структуре и содержании контрольно-измерительных материалов, об изменениях в структуре </w:t>
      </w:r>
      <w:proofErr w:type="spellStart"/>
      <w:r w:rsidRPr="00CB7589">
        <w:rPr>
          <w:rFonts w:ascii="Times New Roman" w:eastAsia="Times New Roman" w:hAnsi="Times New Roman" w:cs="Times New Roman"/>
          <w:sz w:val="24"/>
          <w:szCs w:val="24"/>
          <w:lang w:eastAsia="ru-RU"/>
        </w:rPr>
        <w:t>КИМов</w:t>
      </w:r>
      <w:proofErr w:type="spellEnd"/>
      <w:r w:rsidRPr="00CB7589">
        <w:rPr>
          <w:rFonts w:ascii="Times New Roman" w:eastAsia="Times New Roman" w:hAnsi="Times New Roman" w:cs="Times New Roman"/>
          <w:sz w:val="24"/>
          <w:szCs w:val="24"/>
          <w:lang w:eastAsia="ru-RU"/>
        </w:rPr>
        <w:t>, о процедуре проведения экзамена, критериях оценивания</w:t>
      </w:r>
      <w:r w:rsidR="00AE5C61" w:rsidRPr="00CB7589">
        <w:rPr>
          <w:rFonts w:ascii="Times New Roman" w:eastAsia="Times New Roman" w:hAnsi="Times New Roman" w:cs="Times New Roman"/>
          <w:sz w:val="24"/>
          <w:szCs w:val="24"/>
          <w:lang w:eastAsia="ru-RU"/>
        </w:rPr>
        <w:t>.</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 xml:space="preserve">В рамках информационной работы </w:t>
      </w:r>
      <w:r w:rsidR="00AE5C61" w:rsidRPr="00CB7589">
        <w:rPr>
          <w:rFonts w:ascii="Times New Roman" w:eastAsia="Times New Roman" w:hAnsi="Times New Roman" w:cs="Times New Roman"/>
          <w:sz w:val="24"/>
          <w:szCs w:val="24"/>
          <w:lang w:eastAsia="ru-RU"/>
        </w:rPr>
        <w:t xml:space="preserve">каждому ученику в начале учебного года были распечатаны «Демоверсия ОГЭ-2022», «Критерии оценивания ОГЭ-2022». На уроках по подготовке к ОГЭ мы с учениками все подробно изучали, каждое задание </w:t>
      </w:r>
      <w:proofErr w:type="gramStart"/>
      <w:r w:rsidR="00AE5C61" w:rsidRPr="00CB7589">
        <w:rPr>
          <w:rFonts w:ascii="Times New Roman" w:eastAsia="Times New Roman" w:hAnsi="Times New Roman" w:cs="Times New Roman"/>
          <w:sz w:val="24"/>
          <w:szCs w:val="24"/>
          <w:lang w:eastAsia="ru-RU"/>
        </w:rPr>
        <w:t>провешивалось</w:t>
      </w:r>
      <w:proofErr w:type="gramEnd"/>
      <w:r w:rsidR="00AE5C61" w:rsidRPr="00CB7589">
        <w:rPr>
          <w:rFonts w:ascii="Times New Roman" w:eastAsia="Times New Roman" w:hAnsi="Times New Roman" w:cs="Times New Roman"/>
          <w:sz w:val="24"/>
          <w:szCs w:val="24"/>
          <w:lang w:eastAsia="ru-RU"/>
        </w:rPr>
        <w:t xml:space="preserve"> и рассматривались критерии к нему.  На родительском собрании также была предоставлена вся информация о форме и критериях оценивания ОГЭ. </w:t>
      </w:r>
    </w:p>
    <w:p w:rsidR="00AA1E77" w:rsidRPr="00CB7589" w:rsidRDefault="00AA1E77" w:rsidP="00AE5C61">
      <w:pPr>
        <w:pStyle w:val="a4"/>
        <w:numPr>
          <w:ilvl w:val="0"/>
          <w:numId w:val="10"/>
        </w:numPr>
        <w:shd w:val="clear" w:color="auto" w:fill="FFFFFF"/>
        <w:spacing w:after="0" w:line="360" w:lineRule="auto"/>
        <w:rPr>
          <w:rFonts w:ascii="Times New Roman" w:eastAsia="Times New Roman" w:hAnsi="Times New Roman" w:cs="Times New Roman"/>
          <w:sz w:val="24"/>
          <w:szCs w:val="24"/>
          <w:lang w:eastAsia="ru-RU"/>
        </w:rPr>
      </w:pPr>
      <w:r w:rsidRPr="00CB7589">
        <w:rPr>
          <w:rFonts w:ascii="Times New Roman" w:eastAsia="Times New Roman" w:hAnsi="Times New Roman" w:cs="Times New Roman"/>
          <w:b/>
          <w:bCs/>
          <w:iCs/>
          <w:sz w:val="24"/>
          <w:szCs w:val="24"/>
          <w:lang w:eastAsia="ru-RU"/>
        </w:rPr>
        <w:t>С</w:t>
      </w:r>
      <w:r w:rsidRPr="00CB7589">
        <w:rPr>
          <w:rFonts w:ascii="Times New Roman" w:eastAsia="Times New Roman" w:hAnsi="Times New Roman" w:cs="Times New Roman"/>
          <w:b/>
          <w:bCs/>
          <w:sz w:val="24"/>
          <w:szCs w:val="24"/>
          <w:lang w:eastAsia="ru-RU"/>
        </w:rPr>
        <w:t>оздание методической базы.</w:t>
      </w:r>
    </w:p>
    <w:p w:rsidR="00AE5C61" w:rsidRPr="00CB7589" w:rsidRDefault="00AE5C61"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 xml:space="preserve">Для подготовки учащихся к экзамену я распечатываю задания для каждого ученика, мы вместе их </w:t>
      </w:r>
      <w:proofErr w:type="spellStart"/>
      <w:r w:rsidRPr="00CB7589">
        <w:rPr>
          <w:rFonts w:ascii="Times New Roman" w:eastAsia="Times New Roman" w:hAnsi="Times New Roman" w:cs="Times New Roman"/>
          <w:sz w:val="24"/>
          <w:szCs w:val="24"/>
          <w:lang w:eastAsia="ru-RU"/>
        </w:rPr>
        <w:t>прорешиваем</w:t>
      </w:r>
      <w:proofErr w:type="spellEnd"/>
      <w:r w:rsidRPr="00CB7589">
        <w:rPr>
          <w:rFonts w:ascii="Times New Roman" w:eastAsia="Times New Roman" w:hAnsi="Times New Roman" w:cs="Times New Roman"/>
          <w:sz w:val="24"/>
          <w:szCs w:val="24"/>
          <w:lang w:eastAsia="ru-RU"/>
        </w:rPr>
        <w:t>, объясняем.</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 xml:space="preserve">Я использую в своей работе следующие пособия: «Русский язык. Типовые экзаменационные вари анты», </w:t>
      </w:r>
      <w:proofErr w:type="spellStart"/>
      <w:r w:rsidRPr="00CB7589">
        <w:rPr>
          <w:rFonts w:ascii="Times New Roman" w:eastAsia="Times New Roman" w:hAnsi="Times New Roman" w:cs="Times New Roman"/>
          <w:sz w:val="24"/>
          <w:szCs w:val="24"/>
          <w:lang w:eastAsia="ru-RU"/>
        </w:rPr>
        <w:t>И.П.Цыбулько</w:t>
      </w:r>
      <w:proofErr w:type="spellEnd"/>
      <w:r w:rsidRPr="00CB7589">
        <w:rPr>
          <w:rFonts w:ascii="Times New Roman" w:eastAsia="Times New Roman" w:hAnsi="Times New Roman" w:cs="Times New Roman"/>
          <w:sz w:val="24"/>
          <w:szCs w:val="24"/>
          <w:lang w:eastAsia="ru-RU"/>
        </w:rPr>
        <w:t>; «Русский язык. Новый полный справочник для по</w:t>
      </w:r>
      <w:r w:rsidR="00C75C5D" w:rsidRPr="00CB7589">
        <w:rPr>
          <w:rFonts w:ascii="Times New Roman" w:eastAsia="Times New Roman" w:hAnsi="Times New Roman" w:cs="Times New Roman"/>
          <w:sz w:val="24"/>
          <w:szCs w:val="24"/>
          <w:lang w:eastAsia="ru-RU"/>
        </w:rPr>
        <w:t xml:space="preserve">дготовки к ОГЭ-9», Симакова Е.С. Также использую задания с сайтов по подготовке к ОГЭ: </w:t>
      </w:r>
      <w:hyperlink r:id="rId7" w:history="1">
        <w:r w:rsidR="00C75C5D" w:rsidRPr="00CB7589">
          <w:rPr>
            <w:rStyle w:val="a5"/>
            <w:rFonts w:ascii="Times New Roman" w:eastAsia="Times New Roman" w:hAnsi="Times New Roman" w:cs="Times New Roman"/>
            <w:sz w:val="24"/>
            <w:szCs w:val="24"/>
            <w:lang w:eastAsia="ru-RU"/>
          </w:rPr>
          <w:t>https://rus-oge.sdamgia.ru/archive</w:t>
        </w:r>
      </w:hyperlink>
      <w:r w:rsidR="00C75C5D" w:rsidRPr="00CB7589">
        <w:rPr>
          <w:rFonts w:ascii="Times New Roman" w:eastAsia="Times New Roman" w:hAnsi="Times New Roman" w:cs="Times New Roman"/>
          <w:sz w:val="24"/>
          <w:szCs w:val="24"/>
          <w:lang w:eastAsia="ru-RU"/>
        </w:rPr>
        <w:t>; https://4ege.ru/gia-po-russkomu-jazyku/59308-varianty-oge-po-russkomu-yazyku.html.</w:t>
      </w:r>
    </w:p>
    <w:p w:rsidR="00AA1E77" w:rsidRPr="00CB7589" w:rsidRDefault="00AA1E77" w:rsidP="00C75C5D">
      <w:pPr>
        <w:pStyle w:val="a4"/>
        <w:numPr>
          <w:ilvl w:val="0"/>
          <w:numId w:val="10"/>
        </w:numPr>
        <w:shd w:val="clear" w:color="auto" w:fill="FFFFFF"/>
        <w:spacing w:after="0" w:line="360" w:lineRule="auto"/>
        <w:rPr>
          <w:rFonts w:ascii="Times New Roman" w:eastAsia="Times New Roman" w:hAnsi="Times New Roman" w:cs="Times New Roman"/>
          <w:i/>
          <w:sz w:val="24"/>
          <w:szCs w:val="24"/>
          <w:lang w:eastAsia="ru-RU"/>
        </w:rPr>
      </w:pPr>
      <w:r w:rsidRPr="00CB7589">
        <w:rPr>
          <w:rFonts w:ascii="Times New Roman" w:eastAsia="Times New Roman" w:hAnsi="Times New Roman" w:cs="Times New Roman"/>
          <w:b/>
          <w:bCs/>
          <w:i/>
          <w:sz w:val="24"/>
          <w:szCs w:val="24"/>
          <w:lang w:eastAsia="ru-RU"/>
        </w:rPr>
        <w:t>ИКТ в системе подготовки к ОГЭ.</w:t>
      </w:r>
    </w:p>
    <w:p w:rsidR="00C75C5D" w:rsidRPr="00CB7589" w:rsidRDefault="00AA1E77" w:rsidP="00AA1E77">
      <w:pPr>
        <w:shd w:val="clear" w:color="auto" w:fill="FFFFFF"/>
        <w:spacing w:after="0" w:line="360" w:lineRule="auto"/>
        <w:ind w:firstLine="709"/>
        <w:rPr>
          <w:rFonts w:ascii="Times New Roman" w:eastAsia="Times New Roman" w:hAnsi="Times New Roman" w:cs="Times New Roman"/>
          <w:b/>
          <w:bCs/>
          <w:i/>
          <w:iCs/>
          <w:sz w:val="24"/>
          <w:szCs w:val="24"/>
          <w:lang w:eastAsia="ru-RU"/>
        </w:rPr>
      </w:pPr>
      <w:r w:rsidRPr="00CB7589">
        <w:rPr>
          <w:rFonts w:ascii="Times New Roman" w:eastAsia="Times New Roman" w:hAnsi="Times New Roman" w:cs="Times New Roman"/>
          <w:sz w:val="24"/>
          <w:szCs w:val="24"/>
          <w:lang w:eastAsia="ru-RU"/>
        </w:rPr>
        <w:t xml:space="preserve">Я рекомендую учащимся и их </w:t>
      </w:r>
      <w:proofErr w:type="gramStart"/>
      <w:r w:rsidRPr="00CB7589">
        <w:rPr>
          <w:rFonts w:ascii="Times New Roman" w:eastAsia="Times New Roman" w:hAnsi="Times New Roman" w:cs="Times New Roman"/>
          <w:sz w:val="24"/>
          <w:szCs w:val="24"/>
          <w:lang w:eastAsia="ru-RU"/>
        </w:rPr>
        <w:t>родителям</w:t>
      </w:r>
      <w:proofErr w:type="gramEnd"/>
      <w:r w:rsidRPr="00CB7589">
        <w:rPr>
          <w:rFonts w:ascii="Times New Roman" w:eastAsia="Times New Roman" w:hAnsi="Times New Roman" w:cs="Times New Roman"/>
          <w:sz w:val="24"/>
          <w:szCs w:val="24"/>
          <w:lang w:eastAsia="ru-RU"/>
        </w:rPr>
        <w:t xml:space="preserve"> прежде всего официальные сайты </w:t>
      </w:r>
      <w:r w:rsidR="00C75C5D" w:rsidRPr="00CB7589">
        <w:rPr>
          <w:rFonts w:ascii="Times New Roman" w:eastAsia="Times New Roman" w:hAnsi="Times New Roman" w:cs="Times New Roman"/>
          <w:b/>
          <w:bCs/>
          <w:i/>
          <w:iCs/>
          <w:sz w:val="24"/>
          <w:szCs w:val="24"/>
          <w:lang w:eastAsia="ru-RU"/>
        </w:rPr>
        <w:t>ГИА-9, ФИПИ.</w:t>
      </w:r>
    </w:p>
    <w:p w:rsidR="00AA1E77" w:rsidRPr="00CB7589" w:rsidRDefault="00C75C5D"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После урока ученик самостоятельно дома может выполнить задания ОГЭ в необходимом для него количестве и в нужном ему темпе.</w:t>
      </w:r>
    </w:p>
    <w:p w:rsidR="00AA1E77" w:rsidRPr="00CB7589" w:rsidRDefault="00AA1E77" w:rsidP="00C75C5D">
      <w:pPr>
        <w:pStyle w:val="a4"/>
        <w:numPr>
          <w:ilvl w:val="0"/>
          <w:numId w:val="10"/>
        </w:numPr>
        <w:shd w:val="clear" w:color="auto" w:fill="FFFFFF"/>
        <w:spacing w:after="0" w:line="360" w:lineRule="auto"/>
        <w:rPr>
          <w:rFonts w:ascii="Times New Roman" w:eastAsia="Times New Roman" w:hAnsi="Times New Roman" w:cs="Times New Roman"/>
          <w:i/>
          <w:sz w:val="24"/>
          <w:szCs w:val="24"/>
          <w:lang w:eastAsia="ru-RU"/>
        </w:rPr>
      </w:pPr>
      <w:r w:rsidRPr="00CB7589">
        <w:rPr>
          <w:rFonts w:ascii="Times New Roman" w:eastAsia="Times New Roman" w:hAnsi="Times New Roman" w:cs="Times New Roman"/>
          <w:b/>
          <w:bCs/>
          <w:i/>
          <w:sz w:val="24"/>
          <w:szCs w:val="24"/>
          <w:lang w:eastAsia="ru-RU"/>
        </w:rPr>
        <w:t>Работа с текстом</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 xml:space="preserve">Первым заданием ОГЭ по русскому языку является написание сжатого изложения. Работу по формированию навыка компрессии текста я начинаю уже в 5 классе, программой предусмотрено написание подробного и сжатого изложения. Очень важно обращать внимание на определение </w:t>
      </w:r>
      <w:proofErr w:type="spellStart"/>
      <w:r w:rsidRPr="00CB7589">
        <w:rPr>
          <w:rFonts w:ascii="Times New Roman" w:eastAsia="Times New Roman" w:hAnsi="Times New Roman" w:cs="Times New Roman"/>
          <w:sz w:val="24"/>
          <w:szCs w:val="24"/>
          <w:lang w:eastAsia="ru-RU"/>
        </w:rPr>
        <w:t>микротем</w:t>
      </w:r>
      <w:proofErr w:type="spellEnd"/>
      <w:r w:rsidRPr="00CB7589">
        <w:rPr>
          <w:rFonts w:ascii="Times New Roman" w:eastAsia="Times New Roman" w:hAnsi="Times New Roman" w:cs="Times New Roman"/>
          <w:sz w:val="24"/>
          <w:szCs w:val="24"/>
          <w:lang w:eastAsia="ru-RU"/>
        </w:rPr>
        <w:t xml:space="preserve"> текста (абзацное членение). Этот критерий проверки изложения дает 2 балла, поэтому очень важно научить учащихся приемам компрессии (сжатия).</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Первый прием – </w:t>
      </w:r>
      <w:r w:rsidRPr="00CB7589">
        <w:rPr>
          <w:rFonts w:ascii="Times New Roman" w:eastAsia="Times New Roman" w:hAnsi="Times New Roman" w:cs="Times New Roman"/>
          <w:b/>
          <w:bCs/>
          <w:i/>
          <w:iCs/>
          <w:sz w:val="24"/>
          <w:szCs w:val="24"/>
          <w:lang w:eastAsia="ru-RU"/>
        </w:rPr>
        <w:t>обобщение конкретных, единичных явлений </w:t>
      </w:r>
      <w:r w:rsidRPr="00CB7589">
        <w:rPr>
          <w:rFonts w:ascii="Times New Roman" w:eastAsia="Times New Roman" w:hAnsi="Times New Roman" w:cs="Times New Roman"/>
          <w:sz w:val="24"/>
          <w:szCs w:val="24"/>
          <w:lang w:eastAsia="ru-RU"/>
        </w:rPr>
        <w:t xml:space="preserve">(сокращение текста целыми предложениями или частями в </w:t>
      </w:r>
      <w:proofErr w:type="gramStart"/>
      <w:r w:rsidRPr="00CB7589">
        <w:rPr>
          <w:rFonts w:ascii="Times New Roman" w:eastAsia="Times New Roman" w:hAnsi="Times New Roman" w:cs="Times New Roman"/>
          <w:sz w:val="24"/>
          <w:szCs w:val="24"/>
          <w:lang w:eastAsia="ru-RU"/>
        </w:rPr>
        <w:t>сложном</w:t>
      </w:r>
      <w:proofErr w:type="gramEnd"/>
      <w:r w:rsidRPr="00CB7589">
        <w:rPr>
          <w:rFonts w:ascii="Times New Roman" w:eastAsia="Times New Roman" w:hAnsi="Times New Roman" w:cs="Times New Roman"/>
          <w:sz w:val="24"/>
          <w:szCs w:val="24"/>
          <w:lang w:eastAsia="ru-RU"/>
        </w:rPr>
        <w:t xml:space="preserve">, в которых не отражена главная мысль </w:t>
      </w:r>
      <w:proofErr w:type="spellStart"/>
      <w:r w:rsidRPr="00CB7589">
        <w:rPr>
          <w:rFonts w:ascii="Times New Roman" w:eastAsia="Times New Roman" w:hAnsi="Times New Roman" w:cs="Times New Roman"/>
          <w:sz w:val="24"/>
          <w:szCs w:val="24"/>
          <w:lang w:eastAsia="ru-RU"/>
        </w:rPr>
        <w:t>микротемы</w:t>
      </w:r>
      <w:proofErr w:type="spellEnd"/>
      <w:r w:rsidRPr="00CB7589">
        <w:rPr>
          <w:rFonts w:ascii="Times New Roman" w:eastAsia="Times New Roman" w:hAnsi="Times New Roman" w:cs="Times New Roman"/>
          <w:sz w:val="24"/>
          <w:szCs w:val="24"/>
          <w:lang w:eastAsia="ru-RU"/>
        </w:rPr>
        <w:t>); второй прием – </w:t>
      </w:r>
      <w:proofErr w:type="spellStart"/>
      <w:r w:rsidRPr="00CB7589">
        <w:rPr>
          <w:rFonts w:ascii="Times New Roman" w:eastAsia="Times New Roman" w:hAnsi="Times New Roman" w:cs="Times New Roman"/>
          <w:b/>
          <w:bCs/>
          <w:i/>
          <w:iCs/>
          <w:sz w:val="24"/>
          <w:szCs w:val="24"/>
          <w:lang w:eastAsia="ru-RU"/>
        </w:rPr>
        <w:t>исключениеподробностей</w:t>
      </w:r>
      <w:proofErr w:type="spellEnd"/>
      <w:r w:rsidRPr="00CB7589">
        <w:rPr>
          <w:rFonts w:ascii="Times New Roman" w:eastAsia="Times New Roman" w:hAnsi="Times New Roman" w:cs="Times New Roman"/>
          <w:b/>
          <w:bCs/>
          <w:i/>
          <w:iCs/>
          <w:sz w:val="24"/>
          <w:szCs w:val="24"/>
          <w:lang w:eastAsia="ru-RU"/>
        </w:rPr>
        <w:t>, деталей</w:t>
      </w:r>
      <w:r w:rsidRPr="00CB7589">
        <w:rPr>
          <w:rFonts w:ascii="Times New Roman" w:eastAsia="Times New Roman" w:hAnsi="Times New Roman" w:cs="Times New Roman"/>
          <w:sz w:val="24"/>
          <w:szCs w:val="24"/>
          <w:lang w:eastAsia="ru-RU"/>
        </w:rPr>
        <w:t> (сокращаем, исключая сходные понятия, конструкции объединяем два предложения в одно); и, наконец, третий – </w:t>
      </w:r>
      <w:r w:rsidRPr="00CB7589">
        <w:rPr>
          <w:rFonts w:ascii="Times New Roman" w:eastAsia="Times New Roman" w:hAnsi="Times New Roman" w:cs="Times New Roman"/>
          <w:b/>
          <w:bCs/>
          <w:i/>
          <w:iCs/>
          <w:sz w:val="24"/>
          <w:szCs w:val="24"/>
          <w:lang w:eastAsia="ru-RU"/>
        </w:rPr>
        <w:t>упрощение </w:t>
      </w:r>
      <w:r w:rsidRPr="00CB7589">
        <w:rPr>
          <w:rFonts w:ascii="Times New Roman" w:eastAsia="Times New Roman" w:hAnsi="Times New Roman" w:cs="Times New Roman"/>
          <w:sz w:val="24"/>
          <w:szCs w:val="24"/>
          <w:lang w:eastAsia="ru-RU"/>
        </w:rPr>
        <w:t xml:space="preserve">(текст </w:t>
      </w:r>
      <w:proofErr w:type="spellStart"/>
      <w:r w:rsidRPr="00CB7589">
        <w:rPr>
          <w:rFonts w:ascii="Times New Roman" w:eastAsia="Times New Roman" w:hAnsi="Times New Roman" w:cs="Times New Roman"/>
          <w:sz w:val="24"/>
          <w:szCs w:val="24"/>
          <w:lang w:eastAsia="ru-RU"/>
        </w:rPr>
        <w:t>микротемы</w:t>
      </w:r>
      <w:proofErr w:type="spellEnd"/>
      <w:r w:rsidRPr="00CB7589">
        <w:rPr>
          <w:rFonts w:ascii="Times New Roman" w:eastAsia="Times New Roman" w:hAnsi="Times New Roman" w:cs="Times New Roman"/>
          <w:sz w:val="24"/>
          <w:szCs w:val="24"/>
          <w:lang w:eastAsia="ru-RU"/>
        </w:rPr>
        <w:t xml:space="preserve"> передаем своими словами). Умение применять все три приема сокращения в изложении оценивается 3-мя баллами. При работе с текстом, главное, не исказить смысл текста, иначе вам укажут на фактическую ошибку, а это минус 2 балла.</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 xml:space="preserve">Обучение написанию сжатого изложения начинаю с 5 класса. Сначала учимся выделять в тексте </w:t>
      </w:r>
      <w:proofErr w:type="spellStart"/>
      <w:r w:rsidRPr="00CB7589">
        <w:rPr>
          <w:rFonts w:ascii="Times New Roman" w:eastAsia="Times New Roman" w:hAnsi="Times New Roman" w:cs="Times New Roman"/>
          <w:sz w:val="24"/>
          <w:szCs w:val="24"/>
          <w:lang w:eastAsia="ru-RU"/>
        </w:rPr>
        <w:t>микротемы</w:t>
      </w:r>
      <w:proofErr w:type="spellEnd"/>
      <w:r w:rsidRPr="00CB7589">
        <w:rPr>
          <w:rFonts w:ascii="Times New Roman" w:eastAsia="Times New Roman" w:hAnsi="Times New Roman" w:cs="Times New Roman"/>
          <w:sz w:val="24"/>
          <w:szCs w:val="24"/>
          <w:lang w:eastAsia="ru-RU"/>
        </w:rPr>
        <w:t xml:space="preserve">. Второй этап – отработка навыков сокращения текста тремя способами. Можно подготовить свой раздаточный материал. Работаем с каждым абзацем. Ребята предлагают свой вариант сокращения, </w:t>
      </w:r>
      <w:r w:rsidRPr="00CB7589">
        <w:rPr>
          <w:rFonts w:ascii="Times New Roman" w:eastAsia="Times New Roman" w:hAnsi="Times New Roman" w:cs="Times New Roman"/>
          <w:sz w:val="24"/>
          <w:szCs w:val="24"/>
          <w:lang w:eastAsia="ru-RU"/>
        </w:rPr>
        <w:lastRenderedPageBreak/>
        <w:t>выбираем, обосновывая, самый оптимальный вариант. Подсчитываем количество слов. Подобная работа рассчитана на один урок. Такие уроки провожу с 5 по 9 классы.</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 xml:space="preserve">В год учащиеся пишут 3-4 </w:t>
      </w:r>
      <w:proofErr w:type="gramStart"/>
      <w:r w:rsidRPr="00CB7589">
        <w:rPr>
          <w:rFonts w:ascii="Times New Roman" w:eastAsia="Times New Roman" w:hAnsi="Times New Roman" w:cs="Times New Roman"/>
          <w:sz w:val="24"/>
          <w:szCs w:val="24"/>
          <w:lang w:eastAsia="ru-RU"/>
        </w:rPr>
        <w:t>контрольных</w:t>
      </w:r>
      <w:proofErr w:type="gramEnd"/>
      <w:r w:rsidRPr="00CB7589">
        <w:rPr>
          <w:rFonts w:ascii="Times New Roman" w:eastAsia="Times New Roman" w:hAnsi="Times New Roman" w:cs="Times New Roman"/>
          <w:sz w:val="24"/>
          <w:szCs w:val="24"/>
          <w:lang w:eastAsia="ru-RU"/>
        </w:rPr>
        <w:t xml:space="preserve"> изложения, 4-5 обучающих. Это 2-х часовая работа. Текст читается 2 раза. Первое прочтение предполагает осмысление текста, темп обычный, ребята помечают в черновиках абзацы. Второй раз читается медленно, ребята, сокращая слова, записывают текст в черновик, затем восстанавливают, обозначают абзацы и только потом приступают к его сокращению. Сокращенный текст должен иметь не менее 70 слов. В изложении нужно слова подсчитать и записать в конце изложения. Затем только переписать и обязательно проверить на грамотность, над стилистическими ошибками работают в черновике (повтором, грамматическими, речевыми)</w:t>
      </w:r>
      <w:r w:rsidR="00C75C5D" w:rsidRPr="00CB7589">
        <w:rPr>
          <w:rFonts w:ascii="Times New Roman" w:eastAsia="Times New Roman" w:hAnsi="Times New Roman" w:cs="Times New Roman"/>
          <w:sz w:val="24"/>
          <w:szCs w:val="24"/>
          <w:lang w:eastAsia="ru-RU"/>
        </w:rPr>
        <w:t>. Сжатое изложение оценивается 9</w:t>
      </w:r>
      <w:r w:rsidRPr="00CB7589">
        <w:rPr>
          <w:rFonts w:ascii="Times New Roman" w:eastAsia="Times New Roman" w:hAnsi="Times New Roman" w:cs="Times New Roman"/>
          <w:sz w:val="24"/>
          <w:szCs w:val="24"/>
          <w:lang w:eastAsia="ru-RU"/>
        </w:rPr>
        <w:t xml:space="preserve"> баллами.</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Подобная работа учит ребят слушать и слышать текст, анализировать его содержание и лингвистические компоненты, структурировать информацию, интерпретировать чужой и создавать собственный текст.</w:t>
      </w:r>
    </w:p>
    <w:p w:rsidR="00AA1E77" w:rsidRPr="00CB7589" w:rsidRDefault="00AA1E77" w:rsidP="00C75C5D">
      <w:pPr>
        <w:pStyle w:val="a4"/>
        <w:numPr>
          <w:ilvl w:val="0"/>
          <w:numId w:val="10"/>
        </w:numPr>
        <w:shd w:val="clear" w:color="auto" w:fill="FFFFFF"/>
        <w:spacing w:after="0" w:line="360" w:lineRule="auto"/>
        <w:rPr>
          <w:rFonts w:ascii="Times New Roman" w:eastAsia="Times New Roman" w:hAnsi="Times New Roman" w:cs="Times New Roman"/>
          <w:i/>
          <w:sz w:val="24"/>
          <w:szCs w:val="24"/>
          <w:lang w:eastAsia="ru-RU"/>
        </w:rPr>
      </w:pPr>
      <w:r w:rsidRPr="00CB7589">
        <w:rPr>
          <w:rFonts w:ascii="Times New Roman" w:eastAsia="Times New Roman" w:hAnsi="Times New Roman" w:cs="Times New Roman"/>
          <w:b/>
          <w:bCs/>
          <w:i/>
          <w:sz w:val="24"/>
          <w:szCs w:val="24"/>
          <w:lang w:eastAsia="ru-RU"/>
        </w:rPr>
        <w:t>Создание банка тестовых заданий</w:t>
      </w:r>
      <w:r w:rsidRPr="00CB7589">
        <w:rPr>
          <w:rFonts w:ascii="Times New Roman" w:eastAsia="Times New Roman" w:hAnsi="Times New Roman" w:cs="Times New Roman"/>
          <w:i/>
          <w:sz w:val="24"/>
          <w:szCs w:val="24"/>
          <w:lang w:eastAsia="ru-RU"/>
        </w:rPr>
        <w:t>.</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Я использую при подготовке к ОГЭ простую методику, в основе которой </w:t>
      </w:r>
      <w:r w:rsidRPr="00CB7589">
        <w:rPr>
          <w:rFonts w:ascii="Times New Roman" w:eastAsia="Times New Roman" w:hAnsi="Times New Roman" w:cs="Times New Roman"/>
          <w:b/>
          <w:bCs/>
          <w:sz w:val="24"/>
          <w:szCs w:val="24"/>
          <w:lang w:eastAsia="ru-RU"/>
        </w:rPr>
        <w:t>алгоритмы</w:t>
      </w:r>
      <w:r w:rsidRPr="00CB7589">
        <w:rPr>
          <w:rFonts w:ascii="Times New Roman" w:eastAsia="Times New Roman" w:hAnsi="Times New Roman" w:cs="Times New Roman"/>
          <w:sz w:val="24"/>
          <w:szCs w:val="24"/>
          <w:lang w:eastAsia="ru-RU"/>
        </w:rPr>
        <w:t> рассуждения. Здесь можно выделить несколько шагов:</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b/>
          <w:bCs/>
          <w:sz w:val="24"/>
          <w:szCs w:val="24"/>
          <w:lang w:eastAsia="ru-RU"/>
        </w:rPr>
        <w:t>Первый шаг. Вспоминаем теорию.</w:t>
      </w:r>
      <w:r w:rsidRPr="00CB7589">
        <w:rPr>
          <w:rFonts w:ascii="Times New Roman" w:eastAsia="Times New Roman" w:hAnsi="Times New Roman" w:cs="Times New Roman"/>
          <w:sz w:val="24"/>
          <w:szCs w:val="24"/>
          <w:lang w:eastAsia="ru-RU"/>
        </w:rPr>
        <w:t> Теоретический материал по основным и наиболее сложным разделам представляется в обобщенном и компактном виде в схемах и таблицах, которые разрабатываются совместно с учащимися. </w:t>
      </w:r>
      <w:r w:rsidRPr="00CB7589">
        <w:rPr>
          <w:rFonts w:ascii="Times New Roman" w:eastAsia="Times New Roman" w:hAnsi="Times New Roman" w:cs="Times New Roman"/>
          <w:bCs/>
          <w:sz w:val="24"/>
          <w:szCs w:val="24"/>
          <w:lang w:eastAsia="ru-RU"/>
        </w:rPr>
        <w:t>Подобная систематизация материала способствует максимальной наглядности, обобщению знаний и интеграции изученного не только по отдельно взятой теме, но и по всему курсу русского языка. </w:t>
      </w:r>
      <w:r w:rsidRPr="00CB7589">
        <w:rPr>
          <w:rFonts w:ascii="Times New Roman" w:eastAsia="Times New Roman" w:hAnsi="Times New Roman" w:cs="Times New Roman"/>
          <w:sz w:val="24"/>
          <w:szCs w:val="24"/>
          <w:lang w:eastAsia="ru-RU"/>
        </w:rPr>
        <w:t>Кроме того, таблицы развивают аналитические способности учащихся и активизируют их зрительную память. Материал представляется не только в компактном, но и в расширенном и углубленном виде.</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b/>
          <w:bCs/>
          <w:sz w:val="24"/>
          <w:szCs w:val="24"/>
          <w:lang w:eastAsia="ru-RU"/>
        </w:rPr>
        <w:t>Теория - фундамент</w:t>
      </w:r>
      <w:r w:rsidRPr="00CB7589">
        <w:rPr>
          <w:rFonts w:ascii="Times New Roman" w:eastAsia="Times New Roman" w:hAnsi="Times New Roman" w:cs="Times New Roman"/>
          <w:sz w:val="24"/>
          <w:szCs w:val="24"/>
          <w:lang w:eastAsia="ru-RU"/>
        </w:rPr>
        <w:t>. Вспоминаем и восстанавливаем, систематизируем необходимые теоретические знания с помощью лекций, презентаций, семинаров. Считаю, что целесообразнее ученикам самим находить и повторять материал по определенной теме или блоку. </w:t>
      </w:r>
      <w:r w:rsidRPr="00CB7589">
        <w:rPr>
          <w:rFonts w:ascii="Times New Roman" w:eastAsia="Times New Roman" w:hAnsi="Times New Roman" w:cs="Times New Roman"/>
          <w:bCs/>
          <w:sz w:val="24"/>
          <w:szCs w:val="24"/>
          <w:lang w:eastAsia="ru-RU"/>
        </w:rPr>
        <w:t>Самостоятельная работа учащихся более эффективна</w:t>
      </w:r>
      <w:r w:rsidRPr="00CB7589">
        <w:rPr>
          <w:rFonts w:ascii="Times New Roman" w:eastAsia="Times New Roman" w:hAnsi="Times New Roman" w:cs="Times New Roman"/>
          <w:sz w:val="24"/>
          <w:szCs w:val="24"/>
          <w:lang w:eastAsia="ru-RU"/>
        </w:rPr>
        <w:t>, чем, скажем, лекция учителя. Поэтому при повторении той или иной темы я предлагаю сведения, где можно найти нужный материал (в каком учебнике; за какой класс; какой параграф; где можно прочитать дополнительную информацию по предложенной теме)</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b/>
          <w:bCs/>
          <w:sz w:val="24"/>
          <w:szCs w:val="24"/>
          <w:lang w:eastAsia="ru-RU"/>
        </w:rPr>
        <w:t>Второй шаг</w:t>
      </w:r>
      <w:r w:rsidRPr="00CB7589">
        <w:rPr>
          <w:rFonts w:ascii="Times New Roman" w:eastAsia="Times New Roman" w:hAnsi="Times New Roman" w:cs="Times New Roman"/>
          <w:sz w:val="24"/>
          <w:szCs w:val="24"/>
          <w:lang w:eastAsia="ru-RU"/>
        </w:rPr>
        <w:t>. </w:t>
      </w:r>
      <w:r w:rsidRPr="00CB7589">
        <w:rPr>
          <w:rFonts w:ascii="Times New Roman" w:eastAsia="Times New Roman" w:hAnsi="Times New Roman" w:cs="Times New Roman"/>
          <w:b/>
          <w:bCs/>
          <w:sz w:val="24"/>
          <w:szCs w:val="24"/>
          <w:lang w:eastAsia="ru-RU"/>
        </w:rPr>
        <w:t>С</w:t>
      </w:r>
      <w:r w:rsidR="00C75C5D" w:rsidRPr="00CB7589">
        <w:rPr>
          <w:rFonts w:ascii="Times New Roman" w:eastAsia="Times New Roman" w:hAnsi="Times New Roman" w:cs="Times New Roman"/>
          <w:b/>
          <w:bCs/>
          <w:sz w:val="24"/>
          <w:szCs w:val="24"/>
          <w:lang w:eastAsia="ru-RU"/>
        </w:rPr>
        <w:t>оздаем алгоритм решения заданий</w:t>
      </w:r>
      <w:r w:rsidRPr="00CB7589">
        <w:rPr>
          <w:rFonts w:ascii="Times New Roman" w:eastAsia="Times New Roman" w:hAnsi="Times New Roman" w:cs="Times New Roman"/>
          <w:b/>
          <w:bCs/>
          <w:sz w:val="24"/>
          <w:szCs w:val="24"/>
          <w:lang w:eastAsia="ru-RU"/>
        </w:rPr>
        <w:t>.</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Здесь важно, чтобы ученик при решении любой задачи учился анализировать, рассуждать, применять не только правило, но и логику. Нужно выявлять закономерности, и тогда будет не совсем сложно найти правильный ответ.</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b/>
          <w:bCs/>
          <w:sz w:val="24"/>
          <w:szCs w:val="24"/>
          <w:lang w:eastAsia="ru-RU"/>
        </w:rPr>
        <w:t>Третий шаг. Слушаем друг друга.</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Здесь мы решаем задачи по алгоритму вместе, слушаем друг друга. </w:t>
      </w:r>
      <w:r w:rsidRPr="00CB7589">
        <w:rPr>
          <w:rFonts w:ascii="Times New Roman" w:eastAsia="Times New Roman" w:hAnsi="Times New Roman" w:cs="Times New Roman"/>
          <w:bCs/>
          <w:sz w:val="24"/>
          <w:szCs w:val="24"/>
          <w:lang w:eastAsia="ru-RU"/>
        </w:rPr>
        <w:t>Необходимо включать учащихся в процесс анализа, оценки собственной деятельности на каждом этапе урока.</w:t>
      </w:r>
      <w:r w:rsidRPr="00CB7589">
        <w:rPr>
          <w:rFonts w:ascii="Times New Roman" w:eastAsia="Times New Roman" w:hAnsi="Times New Roman" w:cs="Times New Roman"/>
          <w:sz w:val="24"/>
          <w:szCs w:val="24"/>
          <w:lang w:eastAsia="ru-RU"/>
        </w:rPr>
        <w:t> Для этого разрабатываются критерии оценки познавательной деятельности и её результатов. Задача заключается в том, чтобы научить школьников самостоятельно объективно оценивать свою работу.</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b/>
          <w:bCs/>
          <w:sz w:val="24"/>
          <w:szCs w:val="24"/>
          <w:lang w:eastAsia="ru-RU"/>
        </w:rPr>
        <w:lastRenderedPageBreak/>
        <w:t>Четвёртый шаг. Решаем самостоятельно.</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Для тренировки берем типовые тестовые задания. Не надо ждать быстрого успеха, каждое задание надо решить по алгоритму примерно 30-40 раз, только тогда появится уверенность и четкость. Желательно все свои рассуждения записывать или проговаривать вслух! Критерий готовности: «Если ты можешь не только выбрать правильный ответ, но и объяснить, почему все другие неправильные, можешь переходить к следующему заданию».</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Применяю различные виды тестов: с выбором ответов и без выбора ответов, с развёрнутым ответом, на соответствие, на заполнение пропусков, на установление истинности или ложности, на понимание текста.</w:t>
      </w:r>
    </w:p>
    <w:p w:rsidR="00AA1E77" w:rsidRPr="00CB7589" w:rsidRDefault="00AA1E77" w:rsidP="00C75C5D">
      <w:pPr>
        <w:pStyle w:val="a4"/>
        <w:numPr>
          <w:ilvl w:val="0"/>
          <w:numId w:val="10"/>
        </w:numPr>
        <w:shd w:val="clear" w:color="auto" w:fill="FFFFFF"/>
        <w:spacing w:after="0" w:line="360" w:lineRule="auto"/>
        <w:rPr>
          <w:rFonts w:ascii="Times New Roman" w:eastAsia="Times New Roman" w:hAnsi="Times New Roman" w:cs="Times New Roman"/>
          <w:i/>
          <w:sz w:val="24"/>
          <w:szCs w:val="24"/>
          <w:lang w:eastAsia="ru-RU"/>
        </w:rPr>
      </w:pPr>
      <w:r w:rsidRPr="00CB7589">
        <w:rPr>
          <w:rFonts w:ascii="Times New Roman" w:eastAsia="Times New Roman" w:hAnsi="Times New Roman" w:cs="Times New Roman"/>
          <w:b/>
          <w:bCs/>
          <w:i/>
          <w:sz w:val="24"/>
          <w:szCs w:val="24"/>
          <w:lang w:eastAsia="ru-RU"/>
        </w:rPr>
        <w:t>Собственное высказывание на заданную тему.</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Умение создавать собственное высказывание на заданную тему оказывается востребованным не только на экзамене в 9 классе, но и на ЕГЭ в 11классе. Более того, культура доказательного аргументированного рассуждения является показателем общей культуры человека.</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Написание сочинения-рассуждения – это, пожалуй, одно из самых сложных заданий. Для того</w:t>
      </w:r>
      <w:proofErr w:type="gramStart"/>
      <w:r w:rsidRPr="00CB7589">
        <w:rPr>
          <w:rFonts w:ascii="Times New Roman" w:eastAsia="Times New Roman" w:hAnsi="Times New Roman" w:cs="Times New Roman"/>
          <w:sz w:val="24"/>
          <w:szCs w:val="24"/>
          <w:lang w:eastAsia="ru-RU"/>
        </w:rPr>
        <w:t>,</w:t>
      </w:r>
      <w:proofErr w:type="gramEnd"/>
      <w:r w:rsidRPr="00CB7589">
        <w:rPr>
          <w:rFonts w:ascii="Times New Roman" w:eastAsia="Times New Roman" w:hAnsi="Times New Roman" w:cs="Times New Roman"/>
          <w:sz w:val="24"/>
          <w:szCs w:val="24"/>
          <w:lang w:eastAsia="ru-RU"/>
        </w:rPr>
        <w:t xml:space="preserve"> чтобы учащиеся осознанно выполняли задание, а результаты работы были бы очевидными для моих учеников и для меня, выстраиваю систему обучения написанию сочинения – рассуждения</w:t>
      </w:r>
      <w:r w:rsidRPr="00CB7589">
        <w:rPr>
          <w:rFonts w:ascii="Times New Roman" w:eastAsia="Times New Roman" w:hAnsi="Times New Roman" w:cs="Times New Roman"/>
          <w:b/>
          <w:bCs/>
          <w:sz w:val="24"/>
          <w:szCs w:val="24"/>
          <w:lang w:eastAsia="ru-RU"/>
        </w:rPr>
        <w:t>.</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Подготовку девятиклассников провожу систематически, целенаправленно, в несколько этапов. Я стремлюсь к тому, чтобы каждый из учеников на экзамене чувствовал себя уверенно и успешно справился с этим видом работы.</w:t>
      </w:r>
    </w:p>
    <w:p w:rsidR="00AA1E77" w:rsidRPr="00CB7589" w:rsidRDefault="008115C0" w:rsidP="00AA1E77">
      <w:pPr>
        <w:numPr>
          <w:ilvl w:val="0"/>
          <w:numId w:val="18"/>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b/>
          <w:bCs/>
          <w:sz w:val="24"/>
          <w:szCs w:val="24"/>
          <w:lang w:eastAsia="ru-RU"/>
        </w:rPr>
        <w:t>Задание 9</w:t>
      </w:r>
      <w:r w:rsidR="00AA1E77" w:rsidRPr="00CB7589">
        <w:rPr>
          <w:rFonts w:ascii="Times New Roman" w:eastAsia="Times New Roman" w:hAnsi="Times New Roman" w:cs="Times New Roman"/>
          <w:b/>
          <w:bCs/>
          <w:sz w:val="24"/>
          <w:szCs w:val="24"/>
          <w:lang w:eastAsia="ru-RU"/>
        </w:rPr>
        <w:t>.1 – сочинение-рассуждение на лингвистическую тему</w:t>
      </w:r>
      <w:r w:rsidR="00AA1E77" w:rsidRPr="00CB7589">
        <w:rPr>
          <w:rFonts w:ascii="Times New Roman" w:eastAsia="Times New Roman" w:hAnsi="Times New Roman" w:cs="Times New Roman"/>
          <w:sz w:val="24"/>
          <w:szCs w:val="24"/>
          <w:lang w:eastAsia="ru-RU"/>
        </w:rPr>
        <w:t>.</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 xml:space="preserve">Основным содержанием такого сочинения будет именно лингвистический материал. </w:t>
      </w:r>
      <w:proofErr w:type="gramStart"/>
      <w:r w:rsidRPr="00CB7589">
        <w:rPr>
          <w:rFonts w:ascii="Times New Roman" w:eastAsia="Times New Roman" w:hAnsi="Times New Roman" w:cs="Times New Roman"/>
          <w:sz w:val="24"/>
          <w:szCs w:val="24"/>
          <w:lang w:eastAsia="ru-RU"/>
        </w:rPr>
        <w:t>Учащимся придется рассуждать о различных лингвистических понятиях, например, о знаках препинания, синонимах, антонимах, фразеологизмах, частицах, глагола</w:t>
      </w:r>
      <w:r w:rsidR="008115C0" w:rsidRPr="00CB7589">
        <w:rPr>
          <w:rFonts w:ascii="Times New Roman" w:eastAsia="Times New Roman" w:hAnsi="Times New Roman" w:cs="Times New Roman"/>
          <w:sz w:val="24"/>
          <w:szCs w:val="24"/>
          <w:lang w:eastAsia="ru-RU"/>
        </w:rPr>
        <w:t>х, суффиксах и т.д.</w:t>
      </w:r>
      <w:proofErr w:type="gramEnd"/>
      <w:r w:rsidR="008115C0" w:rsidRPr="00CB7589">
        <w:rPr>
          <w:rFonts w:ascii="Times New Roman" w:eastAsia="Times New Roman" w:hAnsi="Times New Roman" w:cs="Times New Roman"/>
          <w:sz w:val="24"/>
          <w:szCs w:val="24"/>
          <w:lang w:eastAsia="ru-RU"/>
        </w:rPr>
        <w:t xml:space="preserve"> В задании 9</w:t>
      </w:r>
      <w:r w:rsidRPr="00CB7589">
        <w:rPr>
          <w:rFonts w:ascii="Times New Roman" w:eastAsia="Times New Roman" w:hAnsi="Times New Roman" w:cs="Times New Roman"/>
          <w:sz w:val="24"/>
          <w:szCs w:val="24"/>
          <w:lang w:eastAsia="ru-RU"/>
        </w:rPr>
        <w:t>.1 в каждом варианте будут разные высказывания о языке. Поэтому необходимо раскрыть смысл высказывания, раскрывать смысл высказывания на лингвистическом материале; привести не менее 2 примеров из прочитанного текста, аргументируя свой ответ; соблюдать объём сочинения: он должен составлять не менее 70 слов.</w:t>
      </w:r>
    </w:p>
    <w:p w:rsidR="00AA1E77" w:rsidRPr="00CB7589" w:rsidRDefault="008115C0" w:rsidP="00AA1E77">
      <w:pPr>
        <w:numPr>
          <w:ilvl w:val="0"/>
          <w:numId w:val="19"/>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b/>
          <w:bCs/>
          <w:sz w:val="24"/>
          <w:szCs w:val="24"/>
          <w:lang w:eastAsia="ru-RU"/>
        </w:rPr>
        <w:t>Задание 9</w:t>
      </w:r>
      <w:r w:rsidR="00AA1E77" w:rsidRPr="00CB7589">
        <w:rPr>
          <w:rFonts w:ascii="Times New Roman" w:eastAsia="Times New Roman" w:hAnsi="Times New Roman" w:cs="Times New Roman"/>
          <w:b/>
          <w:bCs/>
          <w:sz w:val="24"/>
          <w:szCs w:val="24"/>
          <w:lang w:eastAsia="ru-RU"/>
        </w:rPr>
        <w:t>.2 – сочинение-рассуждение по цитате из текста.</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 xml:space="preserve">Учащимся предстоит написать сочинение по цитате из текста. Это может быть его основная мысль или фраза, обобщающая или завершающая приведенный отрывок, однако, так или иначе, она будет касаться смысла текста. </w:t>
      </w:r>
      <w:proofErr w:type="gramStart"/>
      <w:r w:rsidRPr="00CB7589">
        <w:rPr>
          <w:rFonts w:ascii="Times New Roman" w:eastAsia="Times New Roman" w:hAnsi="Times New Roman" w:cs="Times New Roman"/>
          <w:sz w:val="24"/>
          <w:szCs w:val="24"/>
          <w:lang w:eastAsia="ru-RU"/>
        </w:rPr>
        <w:t>Для того чтобы хорошо справиться с заданием, необходимо перечитать предлагаемую цитату, еще раз просмотреть сам текст, выделив в нем главные моменты; составить предварительный план будущего сочинения; сформулировать собственную позицию относительно идеи, содержащейся в цитате; определить аргументы, подобрать к ним примеры из текста (в этом случае опираться необходимо только на содержание текста);</w:t>
      </w:r>
      <w:proofErr w:type="gramEnd"/>
    </w:p>
    <w:p w:rsidR="00AA1E77" w:rsidRPr="00CB7589" w:rsidRDefault="008115C0" w:rsidP="00AA1E77">
      <w:pPr>
        <w:numPr>
          <w:ilvl w:val="0"/>
          <w:numId w:val="20"/>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b/>
          <w:bCs/>
          <w:sz w:val="24"/>
          <w:szCs w:val="24"/>
          <w:lang w:eastAsia="ru-RU"/>
        </w:rPr>
        <w:t>Задание 9</w:t>
      </w:r>
      <w:r w:rsidR="00AA1E77" w:rsidRPr="00CB7589">
        <w:rPr>
          <w:rFonts w:ascii="Times New Roman" w:eastAsia="Times New Roman" w:hAnsi="Times New Roman" w:cs="Times New Roman"/>
          <w:b/>
          <w:bCs/>
          <w:sz w:val="24"/>
          <w:szCs w:val="24"/>
          <w:lang w:eastAsia="ru-RU"/>
        </w:rPr>
        <w:t>.3 - сочинение-рассуждение на морально-этическую тему</w:t>
      </w:r>
    </w:p>
    <w:p w:rsidR="00AA1E77" w:rsidRPr="00CB7589" w:rsidRDefault="008115C0"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Задание 9</w:t>
      </w:r>
      <w:r w:rsidR="00AA1E77" w:rsidRPr="00CB7589">
        <w:rPr>
          <w:rFonts w:ascii="Times New Roman" w:eastAsia="Times New Roman" w:hAnsi="Times New Roman" w:cs="Times New Roman"/>
          <w:sz w:val="24"/>
          <w:szCs w:val="24"/>
          <w:lang w:eastAsia="ru-RU"/>
        </w:rPr>
        <w:t xml:space="preserve">.3 предполагает написание сочинения-рассуждения на морально-этическую тему, с опорой на предложенный во второй части заданий текст и собственный жизненный опыт. Объем </w:t>
      </w:r>
      <w:r w:rsidR="00AA1E77" w:rsidRPr="00CB7589">
        <w:rPr>
          <w:rFonts w:ascii="Times New Roman" w:eastAsia="Times New Roman" w:hAnsi="Times New Roman" w:cs="Times New Roman"/>
          <w:sz w:val="24"/>
          <w:szCs w:val="24"/>
          <w:lang w:eastAsia="ru-RU"/>
        </w:rPr>
        <w:lastRenderedPageBreak/>
        <w:t>сочинения не должен быть менее 70 слов. За основу будущего сочинения берется собственное определение, которое ученик должен дать тому или иному качеству или жизненному явлению, связанному со смыслом текста, использованного для выполнения основных заданий во второй части. Поскольку написать необходимо именно рассуждение, его основу должны составить размышления, анализ, а не пересказ представленного ранее текста.</w:t>
      </w:r>
    </w:p>
    <w:p w:rsidR="00AA1E77" w:rsidRPr="00CB7589" w:rsidRDefault="00AA1E77" w:rsidP="008115C0">
      <w:pPr>
        <w:pStyle w:val="a4"/>
        <w:numPr>
          <w:ilvl w:val="0"/>
          <w:numId w:val="10"/>
        </w:numPr>
        <w:shd w:val="clear" w:color="auto" w:fill="FFFFFF"/>
        <w:spacing w:after="0" w:line="360" w:lineRule="auto"/>
        <w:rPr>
          <w:rFonts w:ascii="Times New Roman" w:eastAsia="Times New Roman" w:hAnsi="Times New Roman" w:cs="Times New Roman"/>
          <w:i/>
          <w:sz w:val="24"/>
          <w:szCs w:val="24"/>
          <w:lang w:eastAsia="ru-RU"/>
        </w:rPr>
      </w:pPr>
      <w:r w:rsidRPr="00CB7589">
        <w:rPr>
          <w:rFonts w:ascii="Times New Roman" w:eastAsia="Times New Roman" w:hAnsi="Times New Roman" w:cs="Times New Roman"/>
          <w:b/>
          <w:bCs/>
          <w:i/>
          <w:sz w:val="24"/>
          <w:szCs w:val="24"/>
          <w:lang w:eastAsia="ru-RU"/>
        </w:rPr>
        <w:t>Диагностика уровня подготовки учащихся</w:t>
      </w:r>
      <w:r w:rsidRPr="00CB7589">
        <w:rPr>
          <w:rFonts w:ascii="Times New Roman" w:eastAsia="Times New Roman" w:hAnsi="Times New Roman" w:cs="Times New Roman"/>
          <w:i/>
          <w:sz w:val="24"/>
          <w:szCs w:val="24"/>
          <w:lang w:eastAsia="ru-RU"/>
        </w:rPr>
        <w:t>.</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Как показывает опыт,</w:t>
      </w:r>
      <w:r w:rsidRPr="00CB7589">
        <w:rPr>
          <w:rFonts w:ascii="Times New Roman" w:eastAsia="Times New Roman" w:hAnsi="Times New Roman" w:cs="Times New Roman"/>
          <w:b/>
          <w:bCs/>
          <w:sz w:val="24"/>
          <w:szCs w:val="24"/>
          <w:lang w:eastAsia="ru-RU"/>
        </w:rPr>
        <w:t> </w:t>
      </w:r>
      <w:r w:rsidRPr="00CB7589">
        <w:rPr>
          <w:rFonts w:ascii="Times New Roman" w:eastAsia="Times New Roman" w:hAnsi="Times New Roman" w:cs="Times New Roman"/>
          <w:sz w:val="24"/>
          <w:szCs w:val="24"/>
          <w:lang w:eastAsia="ru-RU"/>
        </w:rPr>
        <w:t>не</w:t>
      </w:r>
      <w:r w:rsidRPr="00CB7589">
        <w:rPr>
          <w:rFonts w:ascii="Times New Roman" w:eastAsia="Times New Roman" w:hAnsi="Times New Roman" w:cs="Times New Roman"/>
          <w:b/>
          <w:bCs/>
          <w:sz w:val="24"/>
          <w:szCs w:val="24"/>
          <w:lang w:eastAsia="ru-RU"/>
        </w:rPr>
        <w:t> </w:t>
      </w:r>
      <w:r w:rsidRPr="00CB7589">
        <w:rPr>
          <w:rFonts w:ascii="Times New Roman" w:eastAsia="Times New Roman" w:hAnsi="Times New Roman" w:cs="Times New Roman"/>
          <w:sz w:val="24"/>
          <w:szCs w:val="24"/>
          <w:lang w:eastAsia="ru-RU"/>
        </w:rPr>
        <w:t>все дети способны на одном уровне овладеть изучаемым материалом. С целью создания ситуации успеха для каждого ученика применяю </w:t>
      </w:r>
      <w:r w:rsidRPr="00CB7589">
        <w:rPr>
          <w:rFonts w:ascii="Times New Roman" w:eastAsia="Times New Roman" w:hAnsi="Times New Roman" w:cs="Times New Roman"/>
          <w:bCs/>
          <w:sz w:val="24"/>
          <w:szCs w:val="24"/>
          <w:u w:val="single"/>
          <w:lang w:eastAsia="ru-RU"/>
        </w:rPr>
        <w:t>технологию уровневой дифференциации</w:t>
      </w:r>
      <w:r w:rsidRPr="00CB7589">
        <w:rPr>
          <w:rFonts w:ascii="Times New Roman" w:eastAsia="Times New Roman" w:hAnsi="Times New Roman" w:cs="Times New Roman"/>
          <w:sz w:val="24"/>
          <w:szCs w:val="24"/>
          <w:lang w:eastAsia="ru-RU"/>
        </w:rPr>
        <w:t> - внутреннюю дифференциацию, учитывая индивидуальные возможности каждого ученика. Для этого применяю карточки базового и продвинутого уровня.</w:t>
      </w:r>
    </w:p>
    <w:p w:rsidR="00AA1E77" w:rsidRPr="00CB7589" w:rsidRDefault="008115C0" w:rsidP="008115C0">
      <w:pPr>
        <w:pStyle w:val="a4"/>
        <w:numPr>
          <w:ilvl w:val="0"/>
          <w:numId w:val="10"/>
        </w:numPr>
        <w:shd w:val="clear" w:color="auto" w:fill="FFFFFF"/>
        <w:spacing w:after="0" w:line="360" w:lineRule="auto"/>
        <w:rPr>
          <w:rFonts w:ascii="Times New Roman" w:eastAsia="Times New Roman" w:hAnsi="Times New Roman" w:cs="Times New Roman"/>
          <w:i/>
          <w:sz w:val="24"/>
          <w:szCs w:val="24"/>
          <w:lang w:eastAsia="ru-RU"/>
        </w:rPr>
      </w:pPr>
      <w:r w:rsidRPr="00CB7589">
        <w:rPr>
          <w:rFonts w:ascii="Times New Roman" w:eastAsia="Times New Roman" w:hAnsi="Times New Roman" w:cs="Times New Roman"/>
          <w:b/>
          <w:bCs/>
          <w:i/>
          <w:sz w:val="24"/>
          <w:szCs w:val="24"/>
          <w:lang w:eastAsia="ru-RU"/>
        </w:rPr>
        <w:t>Индивидуальные записи</w:t>
      </w:r>
      <w:r w:rsidR="00AA1E77" w:rsidRPr="00CB7589">
        <w:rPr>
          <w:rFonts w:ascii="Times New Roman" w:eastAsia="Times New Roman" w:hAnsi="Times New Roman" w:cs="Times New Roman"/>
          <w:b/>
          <w:bCs/>
          <w:i/>
          <w:sz w:val="24"/>
          <w:szCs w:val="24"/>
          <w:lang w:eastAsia="ru-RU"/>
        </w:rPr>
        <w:t xml:space="preserve"> учащихся 9-х классов «Подготовка к ОГЭ по русскому языку».</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Теоретические сведения по темам ОГЭ, алгоритмы решения тестовых заданий, схемы, таблицы, опорные конспек</w:t>
      </w:r>
      <w:r w:rsidR="008115C0" w:rsidRPr="00CB7589">
        <w:rPr>
          <w:rFonts w:ascii="Times New Roman" w:eastAsia="Times New Roman" w:hAnsi="Times New Roman" w:cs="Times New Roman"/>
          <w:sz w:val="24"/>
          <w:szCs w:val="24"/>
          <w:lang w:eastAsia="ru-RU"/>
        </w:rPr>
        <w:t>ты, памятки собраны в одну тетрадь</w:t>
      </w:r>
      <w:r w:rsidRPr="00CB7589">
        <w:rPr>
          <w:rFonts w:ascii="Times New Roman" w:eastAsia="Times New Roman" w:hAnsi="Times New Roman" w:cs="Times New Roman"/>
          <w:sz w:val="24"/>
          <w:szCs w:val="24"/>
          <w:lang w:eastAsia="ru-RU"/>
        </w:rPr>
        <w:t xml:space="preserve">. Информация, собранная в соответствии с заданиями </w:t>
      </w:r>
      <w:proofErr w:type="spellStart"/>
      <w:r w:rsidRPr="00CB7589">
        <w:rPr>
          <w:rFonts w:ascii="Times New Roman" w:eastAsia="Times New Roman" w:hAnsi="Times New Roman" w:cs="Times New Roman"/>
          <w:sz w:val="24"/>
          <w:szCs w:val="24"/>
          <w:lang w:eastAsia="ru-RU"/>
        </w:rPr>
        <w:t>КИМов</w:t>
      </w:r>
      <w:proofErr w:type="spellEnd"/>
      <w:r w:rsidRPr="00CB7589">
        <w:rPr>
          <w:rFonts w:ascii="Times New Roman" w:eastAsia="Times New Roman" w:hAnsi="Times New Roman" w:cs="Times New Roman"/>
          <w:sz w:val="24"/>
          <w:szCs w:val="24"/>
          <w:lang w:eastAsia="ru-RU"/>
        </w:rPr>
        <w:t>, даёт возможность быстро находить нужный раздел и систематически повторять материал по всем частям экзаменационной работы.</w:t>
      </w:r>
    </w:p>
    <w:p w:rsidR="00AA1E77" w:rsidRPr="00CB7589" w:rsidRDefault="00AA1E77" w:rsidP="008115C0">
      <w:pPr>
        <w:pStyle w:val="a4"/>
        <w:numPr>
          <w:ilvl w:val="0"/>
          <w:numId w:val="10"/>
        </w:numPr>
        <w:shd w:val="clear" w:color="auto" w:fill="FFFFFF"/>
        <w:spacing w:after="0" w:line="360" w:lineRule="auto"/>
        <w:rPr>
          <w:rFonts w:ascii="Times New Roman" w:eastAsia="Times New Roman" w:hAnsi="Times New Roman" w:cs="Times New Roman"/>
          <w:sz w:val="24"/>
          <w:szCs w:val="24"/>
          <w:lang w:eastAsia="ru-RU"/>
        </w:rPr>
      </w:pPr>
      <w:r w:rsidRPr="00CB7589">
        <w:rPr>
          <w:rFonts w:ascii="Times New Roman" w:eastAsia="Times New Roman" w:hAnsi="Times New Roman" w:cs="Times New Roman"/>
          <w:b/>
          <w:bCs/>
          <w:i/>
          <w:iCs/>
          <w:sz w:val="24"/>
          <w:szCs w:val="24"/>
          <w:lang w:eastAsia="ru-RU"/>
        </w:rPr>
        <w:t>Заключение</w:t>
      </w:r>
    </w:p>
    <w:p w:rsidR="00AA1E77" w:rsidRPr="00CB7589" w:rsidRDefault="00AA1E77" w:rsidP="008115C0">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Такая система работы помогает мне решать основную задачу современной методики обучения русскому языку – формирование трёх видов компетенции учащихся:</w:t>
      </w:r>
    </w:p>
    <w:p w:rsidR="00AA1E77" w:rsidRPr="00CB7589" w:rsidRDefault="00AA1E77" w:rsidP="00AA1E77">
      <w:pPr>
        <w:numPr>
          <w:ilvl w:val="2"/>
          <w:numId w:val="25"/>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языковой;</w:t>
      </w:r>
    </w:p>
    <w:p w:rsidR="00AA1E77" w:rsidRPr="00CB7589" w:rsidRDefault="00AA1E77" w:rsidP="00AA1E77">
      <w:pPr>
        <w:numPr>
          <w:ilvl w:val="2"/>
          <w:numId w:val="25"/>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лингвистической;</w:t>
      </w:r>
    </w:p>
    <w:p w:rsidR="00AA1E77" w:rsidRPr="00CB7589" w:rsidRDefault="008115C0" w:rsidP="00AA1E77">
      <w:pPr>
        <w:numPr>
          <w:ilvl w:val="2"/>
          <w:numId w:val="25"/>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коммуникативной.</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Постоянная, но разнообразная работа по подготовке к ОГЭ по русскому языку помогает и учителю, и ученику преодолеть психологический дискомфорт во время итогового контроля знаний. Каждый педагог, творчески подходящий к процессу обучения, вырабатывает свою систему работы с учащимися по подготовке учащихся к ОГЭ, но всех нас объединяет одно: необходим результат.</w:t>
      </w:r>
    </w:p>
    <w:p w:rsidR="00AA1E77" w:rsidRPr="00CB7589" w:rsidRDefault="00AA1E77" w:rsidP="00AA1E77">
      <w:pPr>
        <w:shd w:val="clear" w:color="auto" w:fill="FFFFFF"/>
        <w:spacing w:after="0" w:line="360" w:lineRule="auto"/>
        <w:ind w:firstLine="709"/>
        <w:rPr>
          <w:rFonts w:ascii="Times New Roman" w:eastAsia="Times New Roman" w:hAnsi="Times New Roman" w:cs="Times New Roman"/>
          <w:sz w:val="24"/>
          <w:szCs w:val="24"/>
          <w:lang w:eastAsia="ru-RU"/>
        </w:rPr>
      </w:pPr>
      <w:r w:rsidRPr="00CB7589">
        <w:rPr>
          <w:rFonts w:ascii="Times New Roman" w:eastAsia="Times New Roman" w:hAnsi="Times New Roman" w:cs="Times New Roman"/>
          <w:sz w:val="24"/>
          <w:szCs w:val="24"/>
          <w:lang w:eastAsia="ru-RU"/>
        </w:rPr>
        <w:t>И это не только успешная сдача выпускниками экзамена по русскому языку, но и воспитание личности, уважительно относящейся к родному языку, владеющей письменной и устной речью, личности компетентной. И, как мне кажется, самое главное в любой методике, в любой работе – это желани</w:t>
      </w:r>
      <w:r w:rsidRPr="00CB7589">
        <w:rPr>
          <w:rFonts w:ascii="Times New Roman" w:eastAsia="Times New Roman" w:hAnsi="Times New Roman" w:cs="Times New Roman"/>
          <w:b/>
          <w:bCs/>
          <w:sz w:val="24"/>
          <w:szCs w:val="24"/>
          <w:lang w:eastAsia="ru-RU"/>
        </w:rPr>
        <w:t>е</w:t>
      </w:r>
      <w:r w:rsidRPr="00CB7589">
        <w:rPr>
          <w:rFonts w:ascii="Times New Roman" w:eastAsia="Times New Roman" w:hAnsi="Times New Roman" w:cs="Times New Roman"/>
          <w:sz w:val="24"/>
          <w:szCs w:val="24"/>
          <w:lang w:eastAsia="ru-RU"/>
        </w:rPr>
        <w:t>, осознание важности такой работы самим учащимся и кропотливая деятельность вместе с учителем.</w:t>
      </w:r>
      <w:bookmarkStart w:id="0" w:name="_GoBack"/>
      <w:bookmarkEnd w:id="0"/>
    </w:p>
    <w:p w:rsidR="00882747" w:rsidRPr="00CB7589" w:rsidRDefault="00882747" w:rsidP="00AA1E77">
      <w:pPr>
        <w:spacing w:after="0" w:line="360" w:lineRule="auto"/>
        <w:ind w:firstLine="709"/>
        <w:rPr>
          <w:rFonts w:ascii="Times New Roman" w:hAnsi="Times New Roman" w:cs="Times New Roman"/>
          <w:sz w:val="24"/>
          <w:szCs w:val="24"/>
        </w:rPr>
      </w:pPr>
    </w:p>
    <w:sectPr w:rsidR="00882747" w:rsidRPr="00CB7589" w:rsidSect="00AA1E77">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Arial"/>
    <w:panose1 w:val="020B0603030804020204"/>
    <w:charset w:val="CC"/>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841"/>
    <w:multiLevelType w:val="multilevel"/>
    <w:tmpl w:val="5A5A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E4386"/>
    <w:multiLevelType w:val="multilevel"/>
    <w:tmpl w:val="6E9CE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07823"/>
    <w:multiLevelType w:val="multilevel"/>
    <w:tmpl w:val="495A7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905AED"/>
    <w:multiLevelType w:val="multilevel"/>
    <w:tmpl w:val="5F04A190"/>
    <w:lvl w:ilvl="0">
      <w:start w:val="1"/>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8923FF"/>
    <w:multiLevelType w:val="multilevel"/>
    <w:tmpl w:val="5078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E1841"/>
    <w:multiLevelType w:val="multilevel"/>
    <w:tmpl w:val="429E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D4DED"/>
    <w:multiLevelType w:val="multilevel"/>
    <w:tmpl w:val="8D94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7D52B5"/>
    <w:multiLevelType w:val="multilevel"/>
    <w:tmpl w:val="86E6A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202052"/>
    <w:multiLevelType w:val="multilevel"/>
    <w:tmpl w:val="4AF8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895D9F"/>
    <w:multiLevelType w:val="multilevel"/>
    <w:tmpl w:val="AB461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1E0291"/>
    <w:multiLevelType w:val="multilevel"/>
    <w:tmpl w:val="52B6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4B43C8"/>
    <w:multiLevelType w:val="multilevel"/>
    <w:tmpl w:val="2954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B76743"/>
    <w:multiLevelType w:val="multilevel"/>
    <w:tmpl w:val="8282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138D8"/>
    <w:multiLevelType w:val="multilevel"/>
    <w:tmpl w:val="F1E0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A47D15"/>
    <w:multiLevelType w:val="multilevel"/>
    <w:tmpl w:val="BE2E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BD7F0C"/>
    <w:multiLevelType w:val="multilevel"/>
    <w:tmpl w:val="6E1A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3D45C6"/>
    <w:multiLevelType w:val="multilevel"/>
    <w:tmpl w:val="0F58E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476E53"/>
    <w:multiLevelType w:val="multilevel"/>
    <w:tmpl w:val="5566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83B56"/>
    <w:multiLevelType w:val="multilevel"/>
    <w:tmpl w:val="371C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DF4CFA"/>
    <w:multiLevelType w:val="multilevel"/>
    <w:tmpl w:val="B350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2D5174"/>
    <w:multiLevelType w:val="multilevel"/>
    <w:tmpl w:val="217A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9111BB"/>
    <w:multiLevelType w:val="multilevel"/>
    <w:tmpl w:val="DC30B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CE60A1"/>
    <w:multiLevelType w:val="multilevel"/>
    <w:tmpl w:val="A5842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9C51DA"/>
    <w:multiLevelType w:val="multilevel"/>
    <w:tmpl w:val="D5B6422E"/>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24">
    <w:nsid w:val="7C907F8A"/>
    <w:multiLevelType w:val="multilevel"/>
    <w:tmpl w:val="2E36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20"/>
  </w:num>
  <w:num w:numId="4">
    <w:abstractNumId w:val="21"/>
  </w:num>
  <w:num w:numId="5">
    <w:abstractNumId w:val="17"/>
  </w:num>
  <w:num w:numId="6">
    <w:abstractNumId w:val="24"/>
  </w:num>
  <w:num w:numId="7">
    <w:abstractNumId w:val="5"/>
  </w:num>
  <w:num w:numId="8">
    <w:abstractNumId w:val="18"/>
  </w:num>
  <w:num w:numId="9">
    <w:abstractNumId w:val="15"/>
  </w:num>
  <w:num w:numId="10">
    <w:abstractNumId w:val="3"/>
  </w:num>
  <w:num w:numId="11">
    <w:abstractNumId w:val="14"/>
  </w:num>
  <w:num w:numId="12">
    <w:abstractNumId w:val="19"/>
  </w:num>
  <w:num w:numId="13">
    <w:abstractNumId w:val="13"/>
  </w:num>
  <w:num w:numId="14">
    <w:abstractNumId w:val="22"/>
  </w:num>
  <w:num w:numId="15">
    <w:abstractNumId w:val="2"/>
  </w:num>
  <w:num w:numId="16">
    <w:abstractNumId w:val="23"/>
  </w:num>
  <w:num w:numId="17">
    <w:abstractNumId w:val="9"/>
  </w:num>
  <w:num w:numId="18">
    <w:abstractNumId w:val="0"/>
  </w:num>
  <w:num w:numId="19">
    <w:abstractNumId w:val="11"/>
  </w:num>
  <w:num w:numId="20">
    <w:abstractNumId w:val="4"/>
  </w:num>
  <w:num w:numId="21">
    <w:abstractNumId w:val="16"/>
  </w:num>
  <w:num w:numId="22">
    <w:abstractNumId w:val="6"/>
  </w:num>
  <w:num w:numId="23">
    <w:abstractNumId w:val="7"/>
  </w:num>
  <w:num w:numId="24">
    <w:abstractNumId w:val="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E77"/>
    <w:rsid w:val="00292CBD"/>
    <w:rsid w:val="007305CA"/>
    <w:rsid w:val="008115C0"/>
    <w:rsid w:val="008729BB"/>
    <w:rsid w:val="00882747"/>
    <w:rsid w:val="00936F0F"/>
    <w:rsid w:val="00AA1E77"/>
    <w:rsid w:val="00AE5C61"/>
    <w:rsid w:val="00C75C5D"/>
    <w:rsid w:val="00CB7589"/>
    <w:rsid w:val="00E831E0"/>
    <w:rsid w:val="00EB1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E5C61"/>
    <w:pPr>
      <w:ind w:left="720"/>
      <w:contextualSpacing/>
    </w:pPr>
  </w:style>
  <w:style w:type="character" w:styleId="a5">
    <w:name w:val="Hyperlink"/>
    <w:basedOn w:val="a0"/>
    <w:uiPriority w:val="99"/>
    <w:unhideWhenUsed/>
    <w:rsid w:val="00C75C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E5C61"/>
    <w:pPr>
      <w:ind w:left="720"/>
      <w:contextualSpacing/>
    </w:pPr>
  </w:style>
  <w:style w:type="character" w:styleId="a5">
    <w:name w:val="Hyperlink"/>
    <w:basedOn w:val="a0"/>
    <w:uiPriority w:val="99"/>
    <w:unhideWhenUsed/>
    <w:rsid w:val="00C75C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8006123">
      <w:bodyDiv w:val="1"/>
      <w:marLeft w:val="0"/>
      <w:marRight w:val="0"/>
      <w:marTop w:val="0"/>
      <w:marBottom w:val="0"/>
      <w:divBdr>
        <w:top w:val="none" w:sz="0" w:space="0" w:color="auto"/>
        <w:left w:val="none" w:sz="0" w:space="0" w:color="auto"/>
        <w:bottom w:val="none" w:sz="0" w:space="0" w:color="auto"/>
        <w:right w:val="none" w:sz="0" w:space="0" w:color="auto"/>
      </w:divBdr>
    </w:div>
    <w:div w:id="1828202060">
      <w:bodyDiv w:val="1"/>
      <w:marLeft w:val="0"/>
      <w:marRight w:val="0"/>
      <w:marTop w:val="0"/>
      <w:marBottom w:val="0"/>
      <w:divBdr>
        <w:top w:val="none" w:sz="0" w:space="0" w:color="auto"/>
        <w:left w:val="none" w:sz="0" w:space="0" w:color="auto"/>
        <w:bottom w:val="none" w:sz="0" w:space="0" w:color="auto"/>
        <w:right w:val="none" w:sz="0" w:space="0" w:color="auto"/>
      </w:divBdr>
    </w:div>
    <w:div w:id="19963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s-oge.sdamgia.ru/arch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59.net/" TargetMode="External"/><Relationship Id="rId5" Type="http://schemas.openxmlformats.org/officeDocument/2006/relationships/hyperlink" Target="mailto:gimnaziya59@yandex.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3189</Words>
  <Characters>18178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6</cp:revision>
  <dcterms:created xsi:type="dcterms:W3CDTF">2022-01-26T05:16:00Z</dcterms:created>
  <dcterms:modified xsi:type="dcterms:W3CDTF">2022-01-26T08:05:00Z</dcterms:modified>
</cp:coreProperties>
</file>